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70ABD" w14:textId="77777777" w:rsidR="00377242" w:rsidRPr="009C1B31" w:rsidRDefault="00DE2121" w:rsidP="00DE2121">
      <w:pPr>
        <w:tabs>
          <w:tab w:val="left" w:pos="5175"/>
        </w:tabs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</w:p>
    <w:p w14:paraId="4333D697" w14:textId="47BB98BE" w:rsidR="00472D0E" w:rsidRPr="001A3CC7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1A3CC7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EF38CA" w:rsidRPr="001A3CC7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0B150E">
        <w:rPr>
          <w:rFonts w:ascii="Verdana" w:hAnsi="Verdana" w:cs="Verdana"/>
          <w:b/>
          <w:bCs/>
          <w:i/>
          <w:iCs/>
          <w:sz w:val="20"/>
          <w:szCs w:val="20"/>
        </w:rPr>
        <w:t xml:space="preserve">utilizing or changing </w:t>
      </w:r>
      <w:r w:rsidR="00E12123">
        <w:rPr>
          <w:rFonts w:ascii="Verdana" w:hAnsi="Verdana" w:cs="Verdana"/>
          <w:b/>
          <w:bCs/>
          <w:i/>
          <w:iCs/>
          <w:sz w:val="20"/>
          <w:szCs w:val="20"/>
        </w:rPr>
        <w:t>work address</w:t>
      </w:r>
      <w:r w:rsidR="000B150E">
        <w:rPr>
          <w:rFonts w:ascii="Verdana" w:hAnsi="Verdana" w:cs="Verdana"/>
          <w:b/>
          <w:bCs/>
          <w:i/>
          <w:iCs/>
          <w:sz w:val="20"/>
          <w:szCs w:val="20"/>
        </w:rPr>
        <w:t>es</w:t>
      </w:r>
      <w:r w:rsidR="00E12123">
        <w:rPr>
          <w:rFonts w:ascii="Verdana" w:hAnsi="Verdana" w:cs="Verdana"/>
          <w:b/>
          <w:bCs/>
          <w:i/>
          <w:iCs/>
          <w:sz w:val="20"/>
          <w:szCs w:val="20"/>
        </w:rPr>
        <w:t xml:space="preserve"> in SAP, E-PAR or IRIS</w:t>
      </w:r>
      <w:r w:rsidR="001045CD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36BC4835" w14:textId="77777777"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02ADB90" w14:textId="77777777"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37361A00" w14:textId="1DF3D915" w:rsidR="00377242" w:rsidRPr="001A3CC7" w:rsidRDefault="00AE5D5D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Work Address Changes in SAP, E-PAR and IRIS</w:t>
      </w:r>
    </w:p>
    <w:p w14:paraId="3190410D" w14:textId="77777777" w:rsidR="00685856" w:rsidRPr="001A3CC7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63CCBADB" w14:textId="60E860ED" w:rsidR="002C1DCF" w:rsidRDefault="00702BDA" w:rsidP="002C1DCF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AC72953C99448F48DE7ECB19A6C7D7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B5EC4" w:rsidRPr="005B5EC4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B94EEA">
            <w:rPr>
              <w:rFonts w:ascii="Verdana" w:hAnsi="Verdana" w:cs="Verdana"/>
              <w:sz w:val="20"/>
              <w:szCs w:val="20"/>
            </w:rPr>
            <w:t>changes to the work address fields in SAP, E</w:t>
          </w:r>
          <w:r w:rsidR="009E0DC9">
            <w:rPr>
              <w:rFonts w:ascii="Verdana" w:hAnsi="Verdana" w:cs="Verdana"/>
              <w:sz w:val="20"/>
              <w:szCs w:val="20"/>
            </w:rPr>
            <w:t>-</w:t>
          </w:r>
          <w:r w:rsidR="00B94EEA">
            <w:rPr>
              <w:rFonts w:ascii="Verdana" w:hAnsi="Verdana" w:cs="Verdana"/>
              <w:sz w:val="20"/>
              <w:szCs w:val="20"/>
            </w:rPr>
            <w:t>PAR and IRIS</w:t>
          </w:r>
        </w:sdtContent>
      </w:sdt>
      <w:r w:rsidR="00685856" w:rsidRPr="001A3CC7">
        <w:rPr>
          <w:rFonts w:ascii="Verdana" w:hAnsi="Verdana" w:cs="Verdana"/>
          <w:sz w:val="20"/>
          <w:szCs w:val="20"/>
        </w:rPr>
        <w:t>.</w:t>
      </w:r>
      <w:r w:rsidR="007945A0">
        <w:rPr>
          <w:rFonts w:ascii="Verdana" w:hAnsi="Verdana" w:cs="Verdana"/>
          <w:sz w:val="20"/>
          <w:szCs w:val="20"/>
        </w:rPr>
        <w:br/>
      </w:r>
    </w:p>
    <w:p w14:paraId="0D6F5254" w14:textId="77777777" w:rsidR="002C1DCF" w:rsidRDefault="002C1DCF" w:rsidP="002C1DCF">
      <w:pPr>
        <w:ind w:left="720"/>
        <w:rPr>
          <w:rFonts w:ascii="Verdana" w:hAnsi="Verdana" w:cs="Verdana"/>
          <w:sz w:val="20"/>
          <w:szCs w:val="20"/>
        </w:rPr>
      </w:pPr>
    </w:p>
    <w:p w14:paraId="7B1A84B7" w14:textId="27416AE8" w:rsidR="002C1DCF" w:rsidRDefault="00BE6D85" w:rsidP="007945A0">
      <w:pPr>
        <w:rPr>
          <w:rFonts w:ascii="Verdana" w:hAnsi="Verdana" w:cs="Verdana"/>
          <w:sz w:val="20"/>
          <w:szCs w:val="20"/>
        </w:rPr>
      </w:pPr>
      <w:r w:rsidRPr="002C1DCF">
        <w:rPr>
          <w:rFonts w:ascii="Verdana" w:hAnsi="Verdana" w:cs="Verdana"/>
          <w:sz w:val="20"/>
          <w:szCs w:val="20"/>
        </w:rPr>
        <w:t xml:space="preserve">Work </w:t>
      </w:r>
      <w:r w:rsidR="009E0DC9" w:rsidRPr="002C1DCF">
        <w:rPr>
          <w:rFonts w:ascii="Verdana" w:hAnsi="Verdana" w:cs="Verdana"/>
          <w:sz w:val="20"/>
          <w:szCs w:val="20"/>
        </w:rPr>
        <w:t>address fields have been changed in SAP, E-PAR and IRIS</w:t>
      </w:r>
      <w:r w:rsidR="00455EB0" w:rsidRPr="002C1DCF">
        <w:rPr>
          <w:rFonts w:ascii="Verdana" w:hAnsi="Verdana" w:cs="Verdana"/>
          <w:sz w:val="20"/>
          <w:szCs w:val="20"/>
        </w:rPr>
        <w:t xml:space="preserve"> to support </w:t>
      </w:r>
      <w:r w:rsidR="00234E3B">
        <w:rPr>
          <w:rFonts w:ascii="Verdana" w:hAnsi="Verdana" w:cs="Verdana"/>
          <w:sz w:val="20"/>
          <w:szCs w:val="20"/>
        </w:rPr>
        <w:t>a</w:t>
      </w:r>
      <w:r w:rsidR="00455EB0" w:rsidRPr="002C1DCF">
        <w:rPr>
          <w:rFonts w:ascii="Verdana" w:hAnsi="Verdana" w:cs="Verdana"/>
          <w:sz w:val="20"/>
          <w:szCs w:val="20"/>
        </w:rPr>
        <w:t xml:space="preserve"> Governor’s Office initiative</w:t>
      </w:r>
      <w:r w:rsidR="00DF1E66" w:rsidRPr="002C1DCF">
        <w:rPr>
          <w:rFonts w:ascii="Verdana" w:hAnsi="Verdana" w:cs="Verdana"/>
          <w:sz w:val="20"/>
          <w:szCs w:val="20"/>
        </w:rPr>
        <w:t xml:space="preserve"> to standardize</w:t>
      </w:r>
      <w:r w:rsidR="00412F38" w:rsidRPr="002C1DCF">
        <w:rPr>
          <w:rFonts w:ascii="Verdana" w:hAnsi="Verdana" w:cs="Verdana"/>
          <w:sz w:val="20"/>
          <w:szCs w:val="20"/>
        </w:rPr>
        <w:t xml:space="preserve"> work addresses</w:t>
      </w:r>
      <w:r w:rsidR="00950994" w:rsidRPr="002C1DCF">
        <w:rPr>
          <w:rFonts w:ascii="Verdana" w:hAnsi="Verdana" w:cs="Verdana"/>
          <w:sz w:val="20"/>
          <w:szCs w:val="20"/>
        </w:rPr>
        <w:t xml:space="preserve">. </w:t>
      </w:r>
    </w:p>
    <w:p w14:paraId="2E0D4361" w14:textId="77777777" w:rsidR="002C1DCF" w:rsidRDefault="002C1DCF" w:rsidP="007945A0">
      <w:pPr>
        <w:rPr>
          <w:rFonts w:ascii="Verdana" w:hAnsi="Verdana" w:cs="Verdana"/>
          <w:sz w:val="20"/>
          <w:szCs w:val="20"/>
        </w:rPr>
      </w:pPr>
    </w:p>
    <w:p w14:paraId="2E96A305" w14:textId="362CEF91" w:rsidR="00455EB0" w:rsidRDefault="00950994" w:rsidP="007945A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Pr="0089785F">
        <w:rPr>
          <w:rFonts w:ascii="Verdana" w:hAnsi="Verdana" w:cs="Verdana"/>
          <w:b/>
          <w:bCs/>
          <w:sz w:val="20"/>
          <w:szCs w:val="20"/>
        </w:rPr>
        <w:t xml:space="preserve">Sunday, June </w:t>
      </w:r>
      <w:r w:rsidR="00A150FB" w:rsidRPr="0089785F">
        <w:rPr>
          <w:rFonts w:ascii="Verdana" w:hAnsi="Verdana" w:cs="Verdana"/>
          <w:b/>
          <w:bCs/>
          <w:sz w:val="20"/>
          <w:szCs w:val="20"/>
        </w:rPr>
        <w:t>16, 2024</w:t>
      </w:r>
      <w:r w:rsidR="00A150FB">
        <w:rPr>
          <w:rFonts w:ascii="Verdana" w:hAnsi="Verdana" w:cs="Verdana"/>
          <w:sz w:val="20"/>
          <w:szCs w:val="20"/>
        </w:rPr>
        <w:t xml:space="preserve">, </w:t>
      </w:r>
      <w:r w:rsidR="00164007">
        <w:rPr>
          <w:rFonts w:ascii="Verdana" w:hAnsi="Verdana" w:cs="Verdana"/>
          <w:sz w:val="20"/>
          <w:szCs w:val="20"/>
        </w:rPr>
        <w:t>org</w:t>
      </w:r>
      <w:r w:rsidR="00DC55EC">
        <w:rPr>
          <w:rFonts w:ascii="Verdana" w:hAnsi="Verdana" w:cs="Verdana"/>
          <w:sz w:val="20"/>
          <w:szCs w:val="20"/>
        </w:rPr>
        <w:t>anization</w:t>
      </w:r>
      <w:r w:rsidR="00164007">
        <w:rPr>
          <w:rFonts w:ascii="Verdana" w:hAnsi="Verdana" w:cs="Verdana"/>
          <w:sz w:val="20"/>
          <w:szCs w:val="20"/>
        </w:rPr>
        <w:t xml:space="preserve"> and position </w:t>
      </w:r>
      <w:r w:rsidR="00226262">
        <w:rPr>
          <w:rFonts w:ascii="Verdana" w:hAnsi="Verdana" w:cs="Verdana"/>
          <w:sz w:val="20"/>
          <w:szCs w:val="20"/>
        </w:rPr>
        <w:t xml:space="preserve">work addresses </w:t>
      </w:r>
      <w:r w:rsidR="00FE0AE7">
        <w:rPr>
          <w:rFonts w:ascii="Verdana" w:hAnsi="Verdana" w:cs="Verdana"/>
          <w:sz w:val="20"/>
          <w:szCs w:val="20"/>
        </w:rPr>
        <w:t xml:space="preserve">will </w:t>
      </w:r>
      <w:r w:rsidR="007F00A6">
        <w:rPr>
          <w:rFonts w:ascii="Verdana" w:hAnsi="Verdana" w:cs="Verdana"/>
          <w:sz w:val="20"/>
          <w:szCs w:val="20"/>
        </w:rPr>
        <w:t xml:space="preserve">correspond to </w:t>
      </w:r>
      <w:r w:rsidR="00BE566E">
        <w:rPr>
          <w:rFonts w:ascii="Verdana" w:hAnsi="Verdana" w:cs="Verdana"/>
          <w:sz w:val="20"/>
          <w:szCs w:val="20"/>
        </w:rPr>
        <w:t>an</w:t>
      </w:r>
      <w:r w:rsidR="006A5A3D">
        <w:rPr>
          <w:rFonts w:ascii="Verdana" w:hAnsi="Verdana" w:cs="Verdana"/>
          <w:sz w:val="20"/>
          <w:szCs w:val="20"/>
        </w:rPr>
        <w:t xml:space="preserve"> official</w:t>
      </w:r>
      <w:r w:rsidR="00BE566E">
        <w:rPr>
          <w:rFonts w:ascii="Verdana" w:hAnsi="Verdana" w:cs="Verdana"/>
          <w:sz w:val="20"/>
          <w:szCs w:val="20"/>
        </w:rPr>
        <w:t xml:space="preserve"> </w:t>
      </w:r>
      <w:r w:rsidR="003345CF">
        <w:rPr>
          <w:rFonts w:ascii="Verdana" w:hAnsi="Verdana" w:cs="Verdana"/>
          <w:bCs/>
          <w:sz w:val="20"/>
          <w:szCs w:val="20"/>
        </w:rPr>
        <w:t>work address record from the DGS TRIRIGA real estate application.</w:t>
      </w:r>
    </w:p>
    <w:p w14:paraId="52EAFCB3" w14:textId="77777777" w:rsidR="002312B4" w:rsidRDefault="002312B4" w:rsidP="006A6D14">
      <w:pPr>
        <w:rPr>
          <w:rFonts w:ascii="Verdana" w:hAnsi="Verdana" w:cs="Verdana"/>
          <w:b/>
          <w:sz w:val="20"/>
          <w:szCs w:val="20"/>
          <w:u w:val="single"/>
        </w:rPr>
      </w:pPr>
    </w:p>
    <w:p w14:paraId="0377B409" w14:textId="77777777" w:rsidR="005D1962" w:rsidRDefault="005D1962" w:rsidP="006A6D14">
      <w:pPr>
        <w:rPr>
          <w:rFonts w:ascii="Verdana" w:hAnsi="Verdana" w:cs="Verdana"/>
          <w:b/>
          <w:sz w:val="20"/>
          <w:szCs w:val="20"/>
          <w:u w:val="single"/>
        </w:rPr>
      </w:pPr>
    </w:p>
    <w:p w14:paraId="770A4A0D" w14:textId="77777777" w:rsidR="002312B4" w:rsidRDefault="002312B4" w:rsidP="006A6D14">
      <w:pPr>
        <w:rPr>
          <w:rFonts w:ascii="Verdana" w:hAnsi="Verdana" w:cs="Verdana"/>
          <w:b/>
          <w:sz w:val="20"/>
          <w:szCs w:val="20"/>
          <w:u w:val="single"/>
        </w:rPr>
      </w:pPr>
    </w:p>
    <w:p w14:paraId="68D26F88" w14:textId="1BED3B57" w:rsidR="006A6D14" w:rsidRPr="006A6D14" w:rsidRDefault="006D4637" w:rsidP="006A6D14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SAP Changes</w:t>
      </w:r>
    </w:p>
    <w:p w14:paraId="1C35A099" w14:textId="53E8CD85" w:rsidR="002843BA" w:rsidRDefault="00513B0C" w:rsidP="001640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On Sunday, June 16, 2024,</w:t>
      </w:r>
      <w:r w:rsidR="00724EF3">
        <w:rPr>
          <w:rFonts w:ascii="Verdana" w:hAnsi="Verdana" w:cs="Verdana"/>
          <w:bCs/>
          <w:sz w:val="20"/>
          <w:szCs w:val="20"/>
        </w:rPr>
        <w:t xml:space="preserve"> existing</w:t>
      </w:r>
      <w:r w:rsidR="009338B5">
        <w:rPr>
          <w:rFonts w:ascii="Verdana" w:hAnsi="Verdana" w:cs="Verdana"/>
          <w:bCs/>
          <w:sz w:val="20"/>
          <w:szCs w:val="20"/>
        </w:rPr>
        <w:t xml:space="preserve"> Address</w:t>
      </w:r>
      <w:r w:rsidR="00724EF3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3D4FFF">
        <w:rPr>
          <w:rFonts w:ascii="Verdana" w:hAnsi="Verdana" w:cs="Verdana"/>
          <w:bCs/>
          <w:sz w:val="20"/>
          <w:szCs w:val="20"/>
        </w:rPr>
        <w:t>I</w:t>
      </w:r>
      <w:r w:rsidR="00256EFA">
        <w:rPr>
          <w:rFonts w:ascii="Verdana" w:hAnsi="Verdana" w:cs="Verdana"/>
          <w:bCs/>
          <w:sz w:val="20"/>
          <w:szCs w:val="20"/>
        </w:rPr>
        <w:t>nfotype</w:t>
      </w:r>
      <w:proofErr w:type="spellEnd"/>
      <w:r w:rsidR="00256EFA">
        <w:rPr>
          <w:rFonts w:ascii="Verdana" w:hAnsi="Verdana" w:cs="Verdana"/>
          <w:bCs/>
          <w:sz w:val="20"/>
          <w:szCs w:val="20"/>
        </w:rPr>
        <w:t xml:space="preserve"> </w:t>
      </w:r>
      <w:r w:rsidR="009338B5">
        <w:rPr>
          <w:rFonts w:ascii="Verdana" w:hAnsi="Verdana" w:cs="Verdana"/>
          <w:bCs/>
          <w:sz w:val="20"/>
          <w:szCs w:val="20"/>
        </w:rPr>
        <w:t>(IT</w:t>
      </w:r>
      <w:r w:rsidR="00256EFA">
        <w:rPr>
          <w:rFonts w:ascii="Verdana" w:hAnsi="Verdana" w:cs="Verdana"/>
          <w:bCs/>
          <w:sz w:val="20"/>
          <w:szCs w:val="20"/>
        </w:rPr>
        <w:t>1028</w:t>
      </w:r>
      <w:r w:rsidR="009338B5">
        <w:rPr>
          <w:rFonts w:ascii="Verdana" w:hAnsi="Verdana" w:cs="Verdana"/>
          <w:bCs/>
          <w:sz w:val="20"/>
          <w:szCs w:val="20"/>
        </w:rPr>
        <w:t>)</w:t>
      </w:r>
      <w:r w:rsidR="00D55EA7">
        <w:rPr>
          <w:rFonts w:ascii="Verdana" w:hAnsi="Verdana" w:cs="Verdana"/>
          <w:bCs/>
          <w:sz w:val="20"/>
          <w:szCs w:val="20"/>
        </w:rPr>
        <w:t xml:space="preserve">, </w:t>
      </w:r>
      <w:r w:rsidR="00205AF7">
        <w:rPr>
          <w:rFonts w:ascii="Verdana" w:hAnsi="Verdana" w:cs="Verdana"/>
          <w:bCs/>
          <w:sz w:val="20"/>
          <w:szCs w:val="20"/>
        </w:rPr>
        <w:t>S</w:t>
      </w:r>
      <w:r w:rsidR="00D55EA7">
        <w:rPr>
          <w:rFonts w:ascii="Verdana" w:hAnsi="Verdana" w:cs="Verdana"/>
          <w:bCs/>
          <w:sz w:val="20"/>
          <w:szCs w:val="20"/>
        </w:rPr>
        <w:t xml:space="preserve">ubtype </w:t>
      </w:r>
      <w:r w:rsidR="00EB7F1B">
        <w:rPr>
          <w:rFonts w:ascii="Verdana" w:hAnsi="Verdana" w:cs="Verdana"/>
          <w:bCs/>
          <w:sz w:val="20"/>
          <w:szCs w:val="20"/>
        </w:rPr>
        <w:t>“</w:t>
      </w:r>
      <w:r w:rsidR="00D55EA7">
        <w:rPr>
          <w:rFonts w:ascii="Verdana" w:hAnsi="Verdana" w:cs="Verdana"/>
          <w:bCs/>
          <w:sz w:val="20"/>
          <w:szCs w:val="20"/>
        </w:rPr>
        <w:t>Main address</w:t>
      </w:r>
      <w:r w:rsidR="00EB7F1B">
        <w:rPr>
          <w:rFonts w:ascii="Verdana" w:hAnsi="Verdana" w:cs="Verdana"/>
          <w:bCs/>
          <w:sz w:val="20"/>
          <w:szCs w:val="20"/>
        </w:rPr>
        <w:t>”</w:t>
      </w:r>
      <w:r w:rsidR="00256EFA">
        <w:rPr>
          <w:rFonts w:ascii="Verdana" w:hAnsi="Verdana" w:cs="Verdana"/>
          <w:bCs/>
          <w:sz w:val="20"/>
          <w:szCs w:val="20"/>
        </w:rPr>
        <w:t xml:space="preserve"> records will be updated </w:t>
      </w:r>
      <w:r w:rsidR="006A5A3D">
        <w:rPr>
          <w:rFonts w:ascii="Verdana" w:hAnsi="Verdana" w:cs="Verdana"/>
          <w:bCs/>
          <w:sz w:val="20"/>
          <w:szCs w:val="20"/>
        </w:rPr>
        <w:t>to include a</w:t>
      </w:r>
      <w:r w:rsidR="00256EFA">
        <w:rPr>
          <w:rFonts w:ascii="Verdana" w:hAnsi="Verdana" w:cs="Verdana"/>
          <w:bCs/>
          <w:sz w:val="20"/>
          <w:szCs w:val="20"/>
        </w:rPr>
        <w:t xml:space="preserve"> TRIRIGA location ID on the org</w:t>
      </w:r>
      <w:r w:rsidR="009105BB">
        <w:rPr>
          <w:rFonts w:ascii="Verdana" w:hAnsi="Verdana" w:cs="Verdana"/>
          <w:bCs/>
          <w:sz w:val="20"/>
          <w:szCs w:val="20"/>
        </w:rPr>
        <w:t>anization</w:t>
      </w:r>
      <w:r w:rsidR="00256EFA">
        <w:rPr>
          <w:rFonts w:ascii="Verdana" w:hAnsi="Verdana" w:cs="Verdana"/>
          <w:bCs/>
          <w:sz w:val="20"/>
          <w:szCs w:val="20"/>
        </w:rPr>
        <w:t xml:space="preserve"> and on</w:t>
      </w:r>
      <w:r w:rsidR="009338B5">
        <w:rPr>
          <w:rFonts w:ascii="Verdana" w:hAnsi="Verdana" w:cs="Verdana"/>
          <w:bCs/>
          <w:sz w:val="20"/>
          <w:szCs w:val="20"/>
        </w:rPr>
        <w:t xml:space="preserve"> </w:t>
      </w:r>
      <w:r w:rsidR="00256EFA">
        <w:rPr>
          <w:rFonts w:ascii="Verdana" w:hAnsi="Verdana" w:cs="Verdana"/>
          <w:bCs/>
          <w:sz w:val="20"/>
          <w:szCs w:val="20"/>
        </w:rPr>
        <w:t>the position</w:t>
      </w:r>
      <w:r w:rsidR="00540F18">
        <w:rPr>
          <w:rFonts w:ascii="Verdana" w:hAnsi="Verdana" w:cs="Verdana"/>
          <w:bCs/>
          <w:sz w:val="20"/>
          <w:szCs w:val="20"/>
        </w:rPr>
        <w:t>.</w:t>
      </w:r>
      <w:r w:rsidR="0056349C">
        <w:rPr>
          <w:rFonts w:ascii="Verdana" w:hAnsi="Verdana" w:cs="Verdana"/>
          <w:bCs/>
          <w:sz w:val="20"/>
          <w:szCs w:val="20"/>
        </w:rPr>
        <w:t xml:space="preserve"> </w:t>
      </w:r>
      <w:r w:rsidR="00023B2E">
        <w:rPr>
          <w:rFonts w:ascii="Verdana" w:hAnsi="Verdana" w:cs="Verdana"/>
          <w:bCs/>
          <w:sz w:val="20"/>
          <w:szCs w:val="20"/>
        </w:rPr>
        <w:t>The TRIRIGA location ID will automatically populate the work address. Auto</w:t>
      </w:r>
      <w:r w:rsidR="007E3382">
        <w:rPr>
          <w:rFonts w:ascii="Verdana" w:hAnsi="Verdana" w:cs="Verdana"/>
          <w:bCs/>
          <w:sz w:val="20"/>
          <w:szCs w:val="20"/>
        </w:rPr>
        <w:t>-</w:t>
      </w:r>
      <w:r w:rsidR="00023B2E">
        <w:rPr>
          <w:rFonts w:ascii="Verdana" w:hAnsi="Verdana" w:cs="Verdana"/>
          <w:bCs/>
          <w:sz w:val="20"/>
          <w:szCs w:val="20"/>
        </w:rPr>
        <w:t xml:space="preserve">populated fields cannot be edited. </w:t>
      </w:r>
    </w:p>
    <w:p w14:paraId="4FDAEC2C" w14:textId="77777777" w:rsidR="00540F18" w:rsidRDefault="00540F18" w:rsidP="00164007">
      <w:pPr>
        <w:rPr>
          <w:rFonts w:ascii="Verdana" w:hAnsi="Verdana" w:cs="Verdana"/>
          <w:bCs/>
          <w:sz w:val="20"/>
          <w:szCs w:val="20"/>
        </w:rPr>
      </w:pPr>
    </w:p>
    <w:p w14:paraId="6B90B81A" w14:textId="77777777" w:rsidR="004C4972" w:rsidRDefault="004C4972" w:rsidP="001640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New Field: </w:t>
      </w:r>
    </w:p>
    <w:p w14:paraId="6165B2E6" w14:textId="4D0D6E27" w:rsidR="0080053A" w:rsidRDefault="004C4972" w:rsidP="00164007">
      <w:pPr>
        <w:rPr>
          <w:rFonts w:ascii="Verdana" w:hAnsi="Verdana" w:cs="Verdana"/>
          <w:bCs/>
          <w:sz w:val="20"/>
          <w:szCs w:val="20"/>
        </w:rPr>
      </w:pPr>
      <w:r w:rsidRPr="00B63480">
        <w:rPr>
          <w:rFonts w:ascii="Verdana" w:hAnsi="Verdana" w:cs="Verdana"/>
          <w:i/>
          <w:sz w:val="20"/>
          <w:szCs w:val="20"/>
        </w:rPr>
        <w:t>Location/Building</w:t>
      </w:r>
      <w:r>
        <w:rPr>
          <w:rFonts w:ascii="Verdana" w:hAnsi="Verdana" w:cs="Verdana"/>
          <w:bCs/>
          <w:sz w:val="20"/>
          <w:szCs w:val="20"/>
        </w:rPr>
        <w:t xml:space="preserve"> - </w:t>
      </w:r>
      <w:r w:rsidR="00614D27">
        <w:rPr>
          <w:rFonts w:ascii="Verdana" w:hAnsi="Verdana" w:cs="Verdana"/>
          <w:bCs/>
          <w:sz w:val="20"/>
          <w:szCs w:val="20"/>
        </w:rPr>
        <w:t>c</w:t>
      </w:r>
      <w:r w:rsidR="00E73A34">
        <w:rPr>
          <w:rFonts w:ascii="Verdana" w:hAnsi="Verdana" w:cs="Verdana"/>
          <w:bCs/>
          <w:sz w:val="20"/>
          <w:szCs w:val="20"/>
        </w:rPr>
        <w:t xml:space="preserve">ontains a </w:t>
      </w:r>
      <w:r w:rsidR="005A3424">
        <w:rPr>
          <w:rFonts w:ascii="Verdana" w:hAnsi="Verdana" w:cs="Verdana"/>
          <w:bCs/>
          <w:sz w:val="20"/>
          <w:szCs w:val="20"/>
        </w:rPr>
        <w:t xml:space="preserve">unique </w:t>
      </w:r>
      <w:r w:rsidR="00D608DC">
        <w:rPr>
          <w:rFonts w:ascii="Verdana" w:hAnsi="Verdana" w:cs="Verdana"/>
          <w:bCs/>
          <w:sz w:val="20"/>
          <w:szCs w:val="20"/>
        </w:rPr>
        <w:t xml:space="preserve">Location or </w:t>
      </w:r>
      <w:r w:rsidR="0080053A">
        <w:rPr>
          <w:rFonts w:ascii="Verdana" w:hAnsi="Verdana" w:cs="Verdana"/>
          <w:bCs/>
          <w:sz w:val="20"/>
          <w:szCs w:val="20"/>
        </w:rPr>
        <w:t>B</w:t>
      </w:r>
      <w:r w:rsidR="009954DC">
        <w:rPr>
          <w:rFonts w:ascii="Verdana" w:hAnsi="Verdana" w:cs="Verdana"/>
          <w:bCs/>
          <w:sz w:val="20"/>
          <w:szCs w:val="20"/>
        </w:rPr>
        <w:t>uilding ID</w:t>
      </w:r>
      <w:r w:rsidR="005A3424">
        <w:rPr>
          <w:rFonts w:ascii="Verdana" w:hAnsi="Verdana" w:cs="Verdana"/>
          <w:bCs/>
          <w:sz w:val="20"/>
          <w:szCs w:val="20"/>
        </w:rPr>
        <w:t xml:space="preserve"> that </w:t>
      </w:r>
      <w:r w:rsidR="006D19C8">
        <w:rPr>
          <w:rFonts w:ascii="Verdana" w:hAnsi="Verdana" w:cs="Verdana"/>
          <w:bCs/>
          <w:sz w:val="20"/>
          <w:szCs w:val="20"/>
        </w:rPr>
        <w:t>corresponds to</w:t>
      </w:r>
      <w:r w:rsidR="005A3424">
        <w:rPr>
          <w:rFonts w:ascii="Verdana" w:hAnsi="Verdana" w:cs="Verdana"/>
          <w:bCs/>
          <w:sz w:val="20"/>
          <w:szCs w:val="20"/>
        </w:rPr>
        <w:t xml:space="preserve"> </w:t>
      </w:r>
      <w:r w:rsidR="006D19C8">
        <w:rPr>
          <w:rFonts w:ascii="Verdana" w:hAnsi="Verdana" w:cs="Verdana"/>
          <w:bCs/>
          <w:sz w:val="20"/>
          <w:szCs w:val="20"/>
        </w:rPr>
        <w:t xml:space="preserve">a work address record from the DGS TRIRIGA real estate application. </w:t>
      </w:r>
      <w:r w:rsidR="005566E0">
        <w:rPr>
          <w:rFonts w:ascii="Verdana" w:hAnsi="Verdana" w:cs="Verdana"/>
          <w:bCs/>
          <w:sz w:val="20"/>
          <w:szCs w:val="20"/>
        </w:rPr>
        <w:t xml:space="preserve">Entering the Building ID in the Location/Building field will cause the work address </w:t>
      </w:r>
      <w:r w:rsidR="00604DB9">
        <w:rPr>
          <w:rFonts w:ascii="Verdana" w:hAnsi="Verdana" w:cs="Verdana"/>
          <w:bCs/>
          <w:sz w:val="20"/>
          <w:szCs w:val="20"/>
        </w:rPr>
        <w:t xml:space="preserve">fields </w:t>
      </w:r>
      <w:r w:rsidR="005566E0">
        <w:rPr>
          <w:rFonts w:ascii="Verdana" w:hAnsi="Verdana" w:cs="Verdana"/>
          <w:bCs/>
          <w:sz w:val="20"/>
          <w:szCs w:val="20"/>
        </w:rPr>
        <w:t>to auto</w:t>
      </w:r>
      <w:r w:rsidR="007E3382">
        <w:rPr>
          <w:rFonts w:ascii="Verdana" w:hAnsi="Verdana" w:cs="Verdana"/>
          <w:bCs/>
          <w:sz w:val="20"/>
          <w:szCs w:val="20"/>
        </w:rPr>
        <w:t>-</w:t>
      </w:r>
      <w:r w:rsidR="005566E0">
        <w:rPr>
          <w:rFonts w:ascii="Verdana" w:hAnsi="Verdana" w:cs="Verdana"/>
          <w:bCs/>
          <w:sz w:val="20"/>
          <w:szCs w:val="20"/>
        </w:rPr>
        <w:t>populate</w:t>
      </w:r>
      <w:r w:rsidR="005474FD">
        <w:rPr>
          <w:rFonts w:ascii="Verdana" w:hAnsi="Verdana" w:cs="Verdana"/>
          <w:bCs/>
          <w:sz w:val="20"/>
          <w:szCs w:val="20"/>
        </w:rPr>
        <w:t>.</w:t>
      </w:r>
    </w:p>
    <w:p w14:paraId="05D30D77" w14:textId="77777777" w:rsidR="004C3CAC" w:rsidRDefault="004C3CAC" w:rsidP="00164007">
      <w:pPr>
        <w:rPr>
          <w:rFonts w:ascii="Verdana" w:hAnsi="Verdana" w:cs="Verdana"/>
          <w:bCs/>
          <w:sz w:val="20"/>
          <w:szCs w:val="20"/>
        </w:rPr>
      </w:pPr>
    </w:p>
    <w:p w14:paraId="15A078B4" w14:textId="7C94F587" w:rsidR="004C3CAC" w:rsidRDefault="004C3CAC" w:rsidP="001640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Field being repurposed:</w:t>
      </w:r>
    </w:p>
    <w:p w14:paraId="6141CA13" w14:textId="43541133" w:rsidR="004C3CAC" w:rsidRDefault="004C3CAC" w:rsidP="00164007">
      <w:pPr>
        <w:rPr>
          <w:rFonts w:ascii="Verdana" w:hAnsi="Verdana" w:cs="Verdana"/>
          <w:bCs/>
          <w:sz w:val="20"/>
          <w:szCs w:val="20"/>
        </w:rPr>
      </w:pPr>
      <w:r w:rsidRPr="00B63480">
        <w:rPr>
          <w:rFonts w:ascii="Verdana" w:hAnsi="Verdana" w:cs="Verdana"/>
          <w:i/>
          <w:sz w:val="20"/>
          <w:szCs w:val="20"/>
        </w:rPr>
        <w:t>Address suppl.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3D167F">
        <w:rPr>
          <w:rFonts w:ascii="Verdana" w:hAnsi="Verdana" w:cs="Verdana"/>
          <w:bCs/>
          <w:sz w:val="20"/>
          <w:szCs w:val="20"/>
        </w:rPr>
        <w:t>-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700F16" w:rsidRPr="0046157E">
        <w:rPr>
          <w:rFonts w:ascii="Verdana" w:hAnsi="Verdana" w:cs="Verdana"/>
          <w:bCs/>
          <w:sz w:val="20"/>
          <w:szCs w:val="20"/>
        </w:rPr>
        <w:t xml:space="preserve">contains the </w:t>
      </w:r>
      <w:r w:rsidR="00C041C0">
        <w:rPr>
          <w:rFonts w:ascii="Verdana" w:hAnsi="Verdana" w:cs="Verdana"/>
          <w:bCs/>
          <w:sz w:val="20"/>
          <w:szCs w:val="20"/>
        </w:rPr>
        <w:t>Parent Property</w:t>
      </w:r>
      <w:r w:rsidR="00700F16" w:rsidRPr="0046157E">
        <w:rPr>
          <w:rFonts w:ascii="Verdana" w:hAnsi="Verdana" w:cs="Verdana"/>
          <w:bCs/>
          <w:sz w:val="20"/>
          <w:szCs w:val="20"/>
        </w:rPr>
        <w:t xml:space="preserve"> assigned to the work address in the DGS TRIRIGA real estate application. </w:t>
      </w:r>
      <w:r w:rsidR="00CD243E">
        <w:rPr>
          <w:rFonts w:ascii="Verdana" w:hAnsi="Verdana" w:cs="Verdana"/>
          <w:bCs/>
          <w:sz w:val="20"/>
          <w:szCs w:val="20"/>
        </w:rPr>
        <w:t>The Parent Property is a higher</w:t>
      </w:r>
      <w:r w:rsidR="005474FD">
        <w:rPr>
          <w:rFonts w:ascii="Verdana" w:hAnsi="Verdana" w:cs="Verdana"/>
          <w:bCs/>
          <w:sz w:val="20"/>
          <w:szCs w:val="20"/>
        </w:rPr>
        <w:t>-</w:t>
      </w:r>
      <w:r w:rsidR="00CD243E">
        <w:rPr>
          <w:rFonts w:ascii="Verdana" w:hAnsi="Verdana" w:cs="Verdana"/>
          <w:bCs/>
          <w:sz w:val="20"/>
          <w:szCs w:val="20"/>
        </w:rPr>
        <w:t>level designation for work locations</w:t>
      </w:r>
      <w:r w:rsidR="00E508D6">
        <w:rPr>
          <w:rFonts w:ascii="Verdana" w:hAnsi="Verdana" w:cs="Verdana"/>
          <w:bCs/>
          <w:sz w:val="20"/>
          <w:szCs w:val="20"/>
        </w:rPr>
        <w:t>.</w:t>
      </w:r>
      <w:r w:rsidR="00CD243E">
        <w:rPr>
          <w:rFonts w:ascii="Verdana" w:hAnsi="Verdana" w:cs="Verdana"/>
          <w:bCs/>
          <w:sz w:val="20"/>
          <w:szCs w:val="20"/>
        </w:rPr>
        <w:t xml:space="preserve"> </w:t>
      </w:r>
      <w:r w:rsidR="009A2AF8">
        <w:rPr>
          <w:rFonts w:ascii="Verdana" w:hAnsi="Verdana" w:cs="Verdana"/>
          <w:bCs/>
          <w:sz w:val="20"/>
          <w:szCs w:val="20"/>
        </w:rPr>
        <w:t xml:space="preserve">For example, </w:t>
      </w:r>
      <w:r w:rsidR="00FE4520">
        <w:rPr>
          <w:rFonts w:ascii="Verdana" w:hAnsi="Verdana" w:cs="Verdana"/>
          <w:bCs/>
          <w:sz w:val="20"/>
          <w:szCs w:val="20"/>
        </w:rPr>
        <w:t xml:space="preserve">multiple </w:t>
      </w:r>
      <w:r w:rsidR="00580B57">
        <w:rPr>
          <w:rFonts w:ascii="Verdana" w:hAnsi="Verdana" w:cs="Verdana"/>
          <w:bCs/>
          <w:sz w:val="20"/>
          <w:szCs w:val="20"/>
        </w:rPr>
        <w:t>work</w:t>
      </w:r>
      <w:r w:rsidR="009A2AF8">
        <w:rPr>
          <w:rFonts w:ascii="Verdana" w:hAnsi="Verdana" w:cs="Verdana"/>
          <w:bCs/>
          <w:sz w:val="20"/>
          <w:szCs w:val="20"/>
        </w:rPr>
        <w:t xml:space="preserve"> </w:t>
      </w:r>
      <w:r w:rsidR="003B1042">
        <w:rPr>
          <w:rFonts w:ascii="Verdana" w:hAnsi="Verdana" w:cs="Verdana"/>
          <w:bCs/>
          <w:sz w:val="20"/>
          <w:szCs w:val="20"/>
        </w:rPr>
        <w:t xml:space="preserve">locations or buildings </w:t>
      </w:r>
      <w:r w:rsidR="005474FD">
        <w:rPr>
          <w:rFonts w:ascii="Verdana" w:hAnsi="Verdana" w:cs="Verdana"/>
          <w:bCs/>
          <w:sz w:val="20"/>
          <w:szCs w:val="20"/>
        </w:rPr>
        <w:t xml:space="preserve">are </w:t>
      </w:r>
      <w:r w:rsidR="006A0B4C">
        <w:rPr>
          <w:rFonts w:ascii="Verdana" w:hAnsi="Verdana" w:cs="Verdana"/>
          <w:bCs/>
          <w:sz w:val="20"/>
          <w:szCs w:val="20"/>
        </w:rPr>
        <w:t xml:space="preserve">often </w:t>
      </w:r>
      <w:r w:rsidR="005474FD">
        <w:rPr>
          <w:rFonts w:ascii="Verdana" w:hAnsi="Verdana" w:cs="Verdana"/>
          <w:bCs/>
          <w:sz w:val="20"/>
          <w:szCs w:val="20"/>
        </w:rPr>
        <w:t>grouped</w:t>
      </w:r>
      <w:r w:rsidR="006A0B4C">
        <w:rPr>
          <w:rFonts w:ascii="Verdana" w:hAnsi="Verdana" w:cs="Verdana"/>
          <w:bCs/>
          <w:sz w:val="20"/>
          <w:szCs w:val="20"/>
        </w:rPr>
        <w:t xml:space="preserve"> under the same Parent Property</w:t>
      </w:r>
      <w:r w:rsidR="00E508D6">
        <w:rPr>
          <w:rFonts w:ascii="Verdana" w:hAnsi="Verdana" w:cs="Verdana"/>
          <w:bCs/>
          <w:sz w:val="20"/>
          <w:szCs w:val="20"/>
        </w:rPr>
        <w:t xml:space="preserve"> (e.g., Keystone Industrial Park, Bald Eagle State Forest, etc.)</w:t>
      </w:r>
      <w:r w:rsidR="006A0B4C">
        <w:rPr>
          <w:rFonts w:ascii="Verdana" w:hAnsi="Verdana" w:cs="Verdana"/>
          <w:bCs/>
          <w:sz w:val="20"/>
          <w:szCs w:val="20"/>
        </w:rPr>
        <w:t>.</w:t>
      </w:r>
      <w:r w:rsidR="003B1042">
        <w:rPr>
          <w:rFonts w:ascii="Verdana" w:hAnsi="Verdana" w:cs="Verdana"/>
          <w:bCs/>
          <w:sz w:val="20"/>
          <w:szCs w:val="20"/>
        </w:rPr>
        <w:t xml:space="preserve"> </w:t>
      </w:r>
      <w:r w:rsidR="00342CE5">
        <w:rPr>
          <w:rFonts w:ascii="Verdana" w:hAnsi="Verdana" w:cs="Verdana"/>
          <w:bCs/>
          <w:sz w:val="20"/>
          <w:szCs w:val="20"/>
        </w:rPr>
        <w:t>Th</w:t>
      </w:r>
      <w:r w:rsidR="002429AA">
        <w:rPr>
          <w:rFonts w:ascii="Verdana" w:hAnsi="Verdana" w:cs="Verdana"/>
          <w:bCs/>
          <w:sz w:val="20"/>
          <w:szCs w:val="20"/>
        </w:rPr>
        <w:t xml:space="preserve">e </w:t>
      </w:r>
      <w:r w:rsidR="009007D1">
        <w:rPr>
          <w:rFonts w:ascii="Verdana" w:hAnsi="Verdana" w:cs="Verdana"/>
          <w:bCs/>
          <w:sz w:val="20"/>
          <w:szCs w:val="20"/>
        </w:rPr>
        <w:t>A</w:t>
      </w:r>
      <w:r w:rsidR="002429AA">
        <w:rPr>
          <w:rFonts w:ascii="Verdana" w:hAnsi="Verdana" w:cs="Verdana"/>
          <w:bCs/>
          <w:sz w:val="20"/>
          <w:szCs w:val="20"/>
        </w:rPr>
        <w:t>ddress suppl.</w:t>
      </w:r>
      <w:r w:rsidR="00B61E92">
        <w:rPr>
          <w:rFonts w:ascii="Verdana" w:hAnsi="Verdana" w:cs="Verdana"/>
          <w:bCs/>
          <w:sz w:val="20"/>
          <w:szCs w:val="20"/>
        </w:rPr>
        <w:t xml:space="preserve"> (</w:t>
      </w:r>
      <w:r w:rsidR="000C1B92">
        <w:rPr>
          <w:rFonts w:ascii="Verdana" w:hAnsi="Verdana" w:cs="Verdana"/>
          <w:bCs/>
          <w:sz w:val="20"/>
          <w:szCs w:val="20"/>
        </w:rPr>
        <w:t xml:space="preserve">i.e., </w:t>
      </w:r>
      <w:r w:rsidR="00B61E92">
        <w:rPr>
          <w:rFonts w:ascii="Verdana" w:hAnsi="Verdana" w:cs="Verdana"/>
          <w:bCs/>
          <w:sz w:val="20"/>
          <w:szCs w:val="20"/>
        </w:rPr>
        <w:t>Parent Property)</w:t>
      </w:r>
      <w:r w:rsidR="002429AA">
        <w:rPr>
          <w:rFonts w:ascii="Verdana" w:hAnsi="Verdana" w:cs="Verdana"/>
          <w:bCs/>
          <w:sz w:val="20"/>
          <w:szCs w:val="20"/>
        </w:rPr>
        <w:t xml:space="preserve"> </w:t>
      </w:r>
      <w:r w:rsidR="00342CE5">
        <w:rPr>
          <w:rFonts w:ascii="Verdana" w:hAnsi="Verdana" w:cs="Verdana"/>
          <w:bCs/>
          <w:sz w:val="20"/>
          <w:szCs w:val="20"/>
        </w:rPr>
        <w:t>will automatically populate</w:t>
      </w:r>
      <w:r w:rsidR="007F7D62">
        <w:rPr>
          <w:rFonts w:ascii="Verdana" w:hAnsi="Verdana" w:cs="Verdana"/>
          <w:bCs/>
          <w:sz w:val="20"/>
          <w:szCs w:val="20"/>
        </w:rPr>
        <w:t xml:space="preserve"> based on the Location/Building</w:t>
      </w:r>
      <w:r w:rsidR="00C041C0">
        <w:rPr>
          <w:rFonts w:ascii="Verdana" w:hAnsi="Verdana" w:cs="Verdana"/>
          <w:bCs/>
          <w:sz w:val="20"/>
          <w:szCs w:val="20"/>
        </w:rPr>
        <w:t xml:space="preserve"> entered or selected</w:t>
      </w:r>
      <w:r w:rsidR="007F7D62">
        <w:rPr>
          <w:rFonts w:ascii="Verdana" w:hAnsi="Verdana" w:cs="Verdana"/>
          <w:bCs/>
          <w:sz w:val="20"/>
          <w:szCs w:val="20"/>
        </w:rPr>
        <w:t>.</w:t>
      </w:r>
    </w:p>
    <w:p w14:paraId="3717ABE4" w14:textId="77777777" w:rsidR="000960D4" w:rsidRDefault="000960D4" w:rsidP="00164007">
      <w:pPr>
        <w:rPr>
          <w:rFonts w:ascii="Verdana" w:hAnsi="Verdana" w:cs="Verdana"/>
          <w:bCs/>
          <w:sz w:val="20"/>
          <w:szCs w:val="20"/>
        </w:rPr>
      </w:pPr>
    </w:p>
    <w:p w14:paraId="46D4FB37" w14:textId="02BDE0AF" w:rsidR="000960D4" w:rsidRDefault="000960D4" w:rsidP="001640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Affected SAP </w:t>
      </w:r>
      <w:r w:rsidR="002141E1">
        <w:rPr>
          <w:rFonts w:ascii="Verdana" w:hAnsi="Verdana" w:cs="Verdana"/>
          <w:bCs/>
          <w:sz w:val="20"/>
          <w:szCs w:val="20"/>
        </w:rPr>
        <w:t>transactions</w:t>
      </w:r>
      <w:r>
        <w:rPr>
          <w:rFonts w:ascii="Verdana" w:hAnsi="Verdana" w:cs="Verdana"/>
          <w:bCs/>
          <w:sz w:val="20"/>
          <w:szCs w:val="20"/>
        </w:rPr>
        <w:t xml:space="preserve">: </w:t>
      </w:r>
    </w:p>
    <w:p w14:paraId="25CB7E85" w14:textId="42797B54" w:rsidR="000960D4" w:rsidRDefault="00AD3C3A" w:rsidP="001640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PO</w:t>
      </w:r>
      <w:r w:rsidR="00B4791D">
        <w:rPr>
          <w:rFonts w:ascii="Verdana" w:hAnsi="Verdana" w:cs="Verdana"/>
          <w:bCs/>
          <w:sz w:val="20"/>
          <w:szCs w:val="20"/>
        </w:rPr>
        <w:t>10</w:t>
      </w:r>
    </w:p>
    <w:p w14:paraId="2E8D211F" w14:textId="7553620B" w:rsidR="00391740" w:rsidRDefault="00B4791D" w:rsidP="001640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PO13</w:t>
      </w:r>
    </w:p>
    <w:p w14:paraId="42E45A66" w14:textId="34D89D4C" w:rsidR="00D53C8A" w:rsidRDefault="00CF4C37" w:rsidP="00604DB9">
      <w:pPr>
        <w:jc w:val="center"/>
        <w:rPr>
          <w:rFonts w:ascii="Verdana" w:hAnsi="Verdana" w:cs="Verdana"/>
          <w:bCs/>
          <w:sz w:val="20"/>
          <w:szCs w:val="20"/>
        </w:rPr>
      </w:pPr>
      <w:r w:rsidRPr="00CF4C37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0160B718" wp14:editId="26E034E9">
            <wp:extent cx="3233382" cy="3674517"/>
            <wp:effectExtent l="76200" t="76200" r="139065" b="135890"/>
            <wp:docPr id="1255585441" name="Picture 125558544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585441" name="Picture 1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8581" cy="37031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F59DC4" w14:textId="77777777" w:rsidR="00C90639" w:rsidRDefault="00C90639" w:rsidP="00604DB9">
      <w:pPr>
        <w:jc w:val="center"/>
        <w:rPr>
          <w:rFonts w:ascii="Verdana" w:hAnsi="Verdana" w:cs="Verdana"/>
          <w:bCs/>
          <w:sz w:val="20"/>
          <w:szCs w:val="20"/>
        </w:rPr>
      </w:pPr>
    </w:p>
    <w:p w14:paraId="022AFD43" w14:textId="77777777" w:rsidR="002312B4" w:rsidRDefault="009849EB" w:rsidP="002312B4">
      <w:pPr>
        <w:jc w:val="center"/>
        <w:rPr>
          <w:rFonts w:ascii="Verdana" w:hAnsi="Verdana" w:cs="Verdana"/>
          <w:bCs/>
          <w:sz w:val="20"/>
          <w:szCs w:val="20"/>
        </w:rPr>
      </w:pPr>
      <w:r w:rsidRPr="009849EB">
        <w:rPr>
          <w:rFonts w:ascii="Verdana" w:hAnsi="Verdana" w:cs="Verdana"/>
          <w:bCs/>
          <w:sz w:val="20"/>
          <w:szCs w:val="20"/>
        </w:rPr>
        <w:drawing>
          <wp:inline distT="0" distB="0" distL="0" distR="0" wp14:anchorId="648AF95A" wp14:editId="0116477E">
            <wp:extent cx="3185615" cy="3603215"/>
            <wp:effectExtent l="76200" t="76200" r="129540" b="130810"/>
            <wp:docPr id="1422579525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579525" name="Picture 1" descr="Graphical user interface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9546" cy="36415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AE3AB3" w14:textId="103952D2" w:rsidR="009849EB" w:rsidRDefault="006E18F0" w:rsidP="002312B4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To</w:t>
      </w:r>
      <w:r w:rsidR="00082662">
        <w:rPr>
          <w:rFonts w:ascii="Verdana" w:hAnsi="Verdana" w:cs="Verdana"/>
          <w:bCs/>
          <w:sz w:val="20"/>
          <w:szCs w:val="20"/>
        </w:rPr>
        <w:t xml:space="preserve"> </w:t>
      </w:r>
      <w:r w:rsidR="005C1838">
        <w:rPr>
          <w:rFonts w:ascii="Verdana" w:hAnsi="Verdana" w:cs="Verdana"/>
          <w:bCs/>
          <w:sz w:val="20"/>
          <w:szCs w:val="20"/>
        </w:rPr>
        <w:t>enter home addresses as work locations</w:t>
      </w:r>
      <w:r w:rsidR="00C26FD8">
        <w:rPr>
          <w:rFonts w:ascii="Verdana" w:hAnsi="Verdana" w:cs="Verdana"/>
          <w:bCs/>
          <w:sz w:val="20"/>
          <w:szCs w:val="20"/>
        </w:rPr>
        <w:t xml:space="preserve"> for </w:t>
      </w:r>
      <w:r w:rsidR="008C074A">
        <w:rPr>
          <w:rFonts w:ascii="Verdana" w:hAnsi="Verdana" w:cs="Verdana"/>
          <w:bCs/>
          <w:sz w:val="20"/>
          <w:szCs w:val="20"/>
        </w:rPr>
        <w:t>Home-headquartered positions</w:t>
      </w:r>
      <w:r w:rsidR="00C26FD8">
        <w:rPr>
          <w:rFonts w:ascii="Verdana" w:hAnsi="Verdana" w:cs="Verdana"/>
          <w:bCs/>
          <w:sz w:val="20"/>
          <w:szCs w:val="20"/>
        </w:rPr>
        <w:t>, “HHQ” must be entered or selected from the Location/Building search</w:t>
      </w:r>
      <w:r w:rsidR="00C7599C">
        <w:rPr>
          <w:rFonts w:ascii="Verdana" w:hAnsi="Verdana" w:cs="Verdana"/>
          <w:bCs/>
          <w:sz w:val="20"/>
          <w:szCs w:val="20"/>
        </w:rPr>
        <w:t xml:space="preserve">. </w:t>
      </w:r>
      <w:r w:rsidR="00E9125C">
        <w:rPr>
          <w:rFonts w:ascii="Verdana" w:hAnsi="Verdana" w:cs="Verdana"/>
          <w:bCs/>
          <w:sz w:val="20"/>
          <w:szCs w:val="20"/>
        </w:rPr>
        <w:t>Once “HHQ” is entered or selected in the Location/Building field, t</w:t>
      </w:r>
      <w:r w:rsidR="00160F91">
        <w:rPr>
          <w:rFonts w:ascii="Verdana" w:hAnsi="Verdana" w:cs="Verdana"/>
          <w:bCs/>
          <w:sz w:val="20"/>
          <w:szCs w:val="20"/>
        </w:rPr>
        <w:t xml:space="preserve">he Address suppl. field will automatically populate “HHQ – Home Headquartered” and the remaining </w:t>
      </w:r>
      <w:r>
        <w:rPr>
          <w:rFonts w:ascii="Verdana" w:hAnsi="Verdana" w:cs="Verdana"/>
          <w:bCs/>
          <w:sz w:val="20"/>
          <w:szCs w:val="20"/>
        </w:rPr>
        <w:t xml:space="preserve">address </w:t>
      </w:r>
      <w:r w:rsidR="00160F91">
        <w:rPr>
          <w:rFonts w:ascii="Verdana" w:hAnsi="Verdana" w:cs="Verdana"/>
          <w:bCs/>
          <w:sz w:val="20"/>
          <w:szCs w:val="20"/>
        </w:rPr>
        <w:t xml:space="preserve">fields </w:t>
      </w:r>
      <w:r w:rsidR="00E54A5A">
        <w:rPr>
          <w:rFonts w:ascii="Verdana" w:hAnsi="Verdana" w:cs="Verdana"/>
          <w:bCs/>
          <w:sz w:val="20"/>
          <w:szCs w:val="20"/>
        </w:rPr>
        <w:t xml:space="preserve">will unlock and </w:t>
      </w:r>
      <w:r w:rsidR="00160F91">
        <w:rPr>
          <w:rFonts w:ascii="Verdana" w:hAnsi="Verdana" w:cs="Verdana"/>
          <w:bCs/>
          <w:sz w:val="20"/>
          <w:szCs w:val="20"/>
        </w:rPr>
        <w:t xml:space="preserve">can be manually edited. </w:t>
      </w:r>
    </w:p>
    <w:p w14:paraId="176C5283" w14:textId="7D9E95EE" w:rsidR="00950648" w:rsidRPr="00513B0C" w:rsidRDefault="006B3589" w:rsidP="006B3589">
      <w:pPr>
        <w:jc w:val="center"/>
        <w:rPr>
          <w:rFonts w:ascii="Verdana" w:hAnsi="Verdana" w:cs="Verdana"/>
          <w:bCs/>
          <w:sz w:val="20"/>
          <w:szCs w:val="20"/>
        </w:rPr>
      </w:pPr>
      <w:r w:rsidRPr="006B3589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47EAC106" wp14:editId="77B4E0A6">
            <wp:extent cx="3003499" cy="2686783"/>
            <wp:effectExtent l="76200" t="76200" r="140335" b="132715"/>
            <wp:docPr id="1100369955" name="Picture 1100369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36995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1209" cy="28099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8D0D7D" w14:textId="77777777" w:rsidR="006F75EB" w:rsidRDefault="006F75EB" w:rsidP="00702BDA">
      <w:pPr>
        <w:rPr>
          <w:rFonts w:ascii="Verdana" w:hAnsi="Verdana" w:cs="Verdana"/>
          <w:bCs/>
          <w:sz w:val="20"/>
          <w:szCs w:val="20"/>
        </w:rPr>
      </w:pPr>
    </w:p>
    <w:p w14:paraId="05BE94D6" w14:textId="77777777" w:rsidR="002312B4" w:rsidRDefault="002312B4" w:rsidP="00FB7EFB">
      <w:pPr>
        <w:rPr>
          <w:rFonts w:ascii="Verdana" w:hAnsi="Verdana" w:cs="Verdana"/>
          <w:b/>
          <w:sz w:val="20"/>
          <w:szCs w:val="20"/>
          <w:u w:val="single"/>
        </w:rPr>
      </w:pPr>
    </w:p>
    <w:p w14:paraId="0FB14233" w14:textId="4EBF3E8B" w:rsidR="00FB7EFB" w:rsidRDefault="009E7280" w:rsidP="00FB7EFB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Related E-PAR Changes</w:t>
      </w:r>
    </w:p>
    <w:p w14:paraId="5C4DBAEA" w14:textId="6496EF73" w:rsidR="00841422" w:rsidRDefault="00EF2520" w:rsidP="00FB7EFB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The “Work Address” section on the </w:t>
      </w:r>
      <w:r w:rsidR="00EF4B83">
        <w:rPr>
          <w:rFonts w:ascii="Verdana" w:hAnsi="Verdana" w:cs="Verdana"/>
          <w:bCs/>
          <w:sz w:val="20"/>
          <w:szCs w:val="20"/>
        </w:rPr>
        <w:t>“</w:t>
      </w:r>
      <w:r>
        <w:rPr>
          <w:rFonts w:ascii="Verdana" w:hAnsi="Verdana" w:cs="Verdana"/>
          <w:bCs/>
          <w:sz w:val="20"/>
          <w:szCs w:val="20"/>
        </w:rPr>
        <w:t xml:space="preserve">Fill a Vacant </w:t>
      </w:r>
      <w:r w:rsidR="00EF4B83">
        <w:rPr>
          <w:rFonts w:ascii="Verdana" w:hAnsi="Verdana" w:cs="Verdana"/>
          <w:bCs/>
          <w:sz w:val="20"/>
          <w:szCs w:val="20"/>
        </w:rPr>
        <w:t xml:space="preserve">Position” </w:t>
      </w:r>
      <w:r>
        <w:rPr>
          <w:rFonts w:ascii="Verdana" w:hAnsi="Verdana" w:cs="Verdana"/>
          <w:bCs/>
          <w:sz w:val="20"/>
          <w:szCs w:val="20"/>
        </w:rPr>
        <w:t xml:space="preserve">E-PAR form will </w:t>
      </w:r>
      <w:r w:rsidR="00E51D6D">
        <w:rPr>
          <w:rFonts w:ascii="Verdana" w:hAnsi="Verdana" w:cs="Verdana"/>
          <w:bCs/>
          <w:sz w:val="20"/>
          <w:szCs w:val="20"/>
        </w:rPr>
        <w:t>no longer be manually entered.</w:t>
      </w:r>
      <w:r w:rsidR="0021545D">
        <w:rPr>
          <w:rFonts w:ascii="Verdana" w:hAnsi="Verdana" w:cs="Verdana"/>
          <w:bCs/>
          <w:sz w:val="20"/>
          <w:szCs w:val="20"/>
        </w:rPr>
        <w:t xml:space="preserve"> </w:t>
      </w:r>
      <w:r w:rsidR="00587226">
        <w:rPr>
          <w:rFonts w:ascii="Verdana" w:hAnsi="Verdana" w:cs="Verdana"/>
          <w:bCs/>
          <w:sz w:val="20"/>
          <w:szCs w:val="20"/>
        </w:rPr>
        <w:t xml:space="preserve">A DGS TRIRIGA address </w:t>
      </w:r>
      <w:r w:rsidR="00DC3304">
        <w:rPr>
          <w:rFonts w:ascii="Verdana" w:hAnsi="Verdana" w:cs="Verdana"/>
          <w:bCs/>
          <w:sz w:val="20"/>
          <w:szCs w:val="20"/>
        </w:rPr>
        <w:t>must</w:t>
      </w:r>
      <w:r w:rsidR="00587226">
        <w:rPr>
          <w:rFonts w:ascii="Verdana" w:hAnsi="Verdana" w:cs="Verdana"/>
          <w:bCs/>
          <w:sz w:val="20"/>
          <w:szCs w:val="20"/>
        </w:rPr>
        <w:t xml:space="preserve"> be </w:t>
      </w:r>
      <w:r w:rsidR="00DE7823">
        <w:rPr>
          <w:rFonts w:ascii="Verdana" w:hAnsi="Verdana" w:cs="Verdana"/>
          <w:bCs/>
          <w:sz w:val="20"/>
          <w:szCs w:val="20"/>
        </w:rPr>
        <w:t>selected,</w:t>
      </w:r>
      <w:r w:rsidR="00587226">
        <w:rPr>
          <w:rFonts w:ascii="Verdana" w:hAnsi="Verdana" w:cs="Verdana"/>
          <w:bCs/>
          <w:sz w:val="20"/>
          <w:szCs w:val="20"/>
        </w:rPr>
        <w:t xml:space="preserve"> and </w:t>
      </w:r>
      <w:r w:rsidR="00DE7823">
        <w:rPr>
          <w:rFonts w:ascii="Verdana" w:hAnsi="Verdana" w:cs="Verdana"/>
          <w:bCs/>
          <w:sz w:val="20"/>
          <w:szCs w:val="20"/>
        </w:rPr>
        <w:t>the address fields will automatically populate.</w:t>
      </w:r>
      <w:r w:rsidR="00841422">
        <w:rPr>
          <w:rFonts w:ascii="Verdana" w:hAnsi="Verdana" w:cs="Verdana"/>
          <w:bCs/>
          <w:sz w:val="20"/>
          <w:szCs w:val="20"/>
        </w:rPr>
        <w:t xml:space="preserve"> </w:t>
      </w:r>
    </w:p>
    <w:p w14:paraId="3755F9BA" w14:textId="77777777" w:rsidR="00DE7823" w:rsidRDefault="00DE7823" w:rsidP="00FB7EFB">
      <w:pPr>
        <w:rPr>
          <w:rFonts w:ascii="Verdana" w:hAnsi="Verdana" w:cs="Verdana"/>
          <w:bCs/>
          <w:sz w:val="20"/>
          <w:szCs w:val="20"/>
        </w:rPr>
      </w:pPr>
    </w:p>
    <w:p w14:paraId="35E44D21" w14:textId="032D4994" w:rsidR="00DE7823" w:rsidRDefault="00DE7823" w:rsidP="00FB7EFB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New Fields: </w:t>
      </w:r>
    </w:p>
    <w:p w14:paraId="03819C50" w14:textId="7CFD834F" w:rsidR="00A821F3" w:rsidRDefault="00F41C4E" w:rsidP="00FB7EFB">
      <w:pPr>
        <w:rPr>
          <w:rFonts w:ascii="Verdana" w:hAnsi="Verdana" w:cs="Verdana"/>
          <w:bCs/>
          <w:sz w:val="20"/>
          <w:szCs w:val="20"/>
        </w:rPr>
      </w:pPr>
      <w:r w:rsidRPr="001319A4">
        <w:rPr>
          <w:rFonts w:ascii="Verdana" w:hAnsi="Verdana" w:cs="Verdana"/>
          <w:bCs/>
          <w:i/>
          <w:iCs/>
          <w:sz w:val="20"/>
          <w:szCs w:val="20"/>
        </w:rPr>
        <w:t>Home Headquartered checkbox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685304">
        <w:rPr>
          <w:rFonts w:ascii="Verdana" w:hAnsi="Verdana" w:cs="Verdana"/>
          <w:bCs/>
          <w:sz w:val="20"/>
          <w:szCs w:val="20"/>
        </w:rPr>
        <w:t>-</w:t>
      </w:r>
      <w:r>
        <w:rPr>
          <w:rFonts w:ascii="Verdana" w:hAnsi="Verdana" w:cs="Verdana"/>
          <w:bCs/>
          <w:sz w:val="20"/>
          <w:szCs w:val="20"/>
        </w:rPr>
        <w:t xml:space="preserve"> for any true home-headquartered position, selecting the checkbox will </w:t>
      </w:r>
      <w:r w:rsidR="00031046">
        <w:rPr>
          <w:rFonts w:ascii="Verdana" w:hAnsi="Verdana" w:cs="Verdana"/>
          <w:bCs/>
          <w:sz w:val="20"/>
          <w:szCs w:val="20"/>
        </w:rPr>
        <w:t xml:space="preserve">populate “HHQ – Home Headquartered” </w:t>
      </w:r>
      <w:r w:rsidR="00D304F0">
        <w:rPr>
          <w:rFonts w:ascii="Verdana" w:hAnsi="Verdana" w:cs="Verdana"/>
          <w:bCs/>
          <w:sz w:val="20"/>
          <w:szCs w:val="20"/>
        </w:rPr>
        <w:t xml:space="preserve">into the “Parent Property” field. </w:t>
      </w:r>
      <w:r w:rsidR="00886FA5">
        <w:rPr>
          <w:rFonts w:ascii="Verdana" w:hAnsi="Verdana" w:cs="Verdana"/>
          <w:bCs/>
          <w:sz w:val="20"/>
          <w:szCs w:val="20"/>
        </w:rPr>
        <w:t xml:space="preserve">Home-headquartered work addresses can be manually entered into the address fields. </w:t>
      </w:r>
    </w:p>
    <w:p w14:paraId="7E1103BA" w14:textId="77777777" w:rsidR="006A21E1" w:rsidRDefault="006A21E1" w:rsidP="00FB7EFB">
      <w:pPr>
        <w:rPr>
          <w:rFonts w:ascii="Verdana" w:hAnsi="Verdana" w:cs="Verdana"/>
          <w:bCs/>
          <w:sz w:val="20"/>
          <w:szCs w:val="20"/>
        </w:rPr>
      </w:pPr>
    </w:p>
    <w:p w14:paraId="1126C890" w14:textId="5ADBDCF8" w:rsidR="006A21E1" w:rsidRDefault="006A21E1" w:rsidP="00FB7EFB">
      <w:pPr>
        <w:rPr>
          <w:rFonts w:ascii="Verdana" w:hAnsi="Verdana" w:cs="Verdana"/>
          <w:bCs/>
          <w:sz w:val="20"/>
          <w:szCs w:val="20"/>
        </w:rPr>
      </w:pPr>
      <w:r w:rsidRPr="001319A4">
        <w:rPr>
          <w:rFonts w:ascii="Verdana" w:hAnsi="Verdana" w:cs="Verdana"/>
          <w:bCs/>
          <w:i/>
          <w:iCs/>
          <w:sz w:val="20"/>
          <w:szCs w:val="20"/>
        </w:rPr>
        <w:t>Parent Property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3D167F">
        <w:rPr>
          <w:rFonts w:ascii="Verdana" w:hAnsi="Verdana" w:cs="Verdana"/>
          <w:bCs/>
          <w:sz w:val="20"/>
          <w:szCs w:val="20"/>
        </w:rPr>
        <w:t>-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2C45EB">
        <w:rPr>
          <w:rFonts w:ascii="Verdana" w:hAnsi="Verdana" w:cs="Verdana"/>
          <w:bCs/>
          <w:sz w:val="20"/>
          <w:szCs w:val="20"/>
        </w:rPr>
        <w:t>a higher level designation for work location</w:t>
      </w:r>
      <w:r w:rsidR="00B61E92">
        <w:rPr>
          <w:rFonts w:ascii="Verdana" w:hAnsi="Verdana" w:cs="Verdana"/>
          <w:bCs/>
          <w:sz w:val="20"/>
          <w:szCs w:val="20"/>
        </w:rPr>
        <w:t>s</w:t>
      </w:r>
      <w:r w:rsidR="002C45EB">
        <w:rPr>
          <w:rFonts w:ascii="Verdana" w:hAnsi="Verdana" w:cs="Verdana"/>
          <w:bCs/>
          <w:sz w:val="20"/>
          <w:szCs w:val="20"/>
        </w:rPr>
        <w:t xml:space="preserve"> (e.g., Keystone Industrial Park, Bald Eagle State Forest</w:t>
      </w:r>
      <w:r w:rsidR="004D13DC">
        <w:rPr>
          <w:rFonts w:ascii="Verdana" w:hAnsi="Verdana" w:cs="Verdana"/>
          <w:bCs/>
          <w:sz w:val="20"/>
          <w:szCs w:val="20"/>
        </w:rPr>
        <w:t>, etc.</w:t>
      </w:r>
      <w:r w:rsidR="002C45EB">
        <w:rPr>
          <w:rFonts w:ascii="Verdana" w:hAnsi="Verdana" w:cs="Verdana"/>
          <w:bCs/>
          <w:sz w:val="20"/>
          <w:szCs w:val="20"/>
        </w:rPr>
        <w:t xml:space="preserve">). </w:t>
      </w:r>
    </w:p>
    <w:p w14:paraId="5AC4FE8B" w14:textId="77777777" w:rsidR="002C45EB" w:rsidRDefault="002C45EB" w:rsidP="00FB7EFB">
      <w:pPr>
        <w:rPr>
          <w:rFonts w:ascii="Verdana" w:hAnsi="Verdana" w:cs="Verdana"/>
          <w:bCs/>
          <w:sz w:val="20"/>
          <w:szCs w:val="20"/>
        </w:rPr>
      </w:pPr>
    </w:p>
    <w:p w14:paraId="2E2FE3D6" w14:textId="29CA6D98" w:rsidR="002C45EB" w:rsidRPr="006A21E1" w:rsidRDefault="008242A6" w:rsidP="00FB7EFB">
      <w:pPr>
        <w:rPr>
          <w:rFonts w:ascii="Verdana" w:hAnsi="Verdana" w:cs="Verdana"/>
          <w:bCs/>
          <w:sz w:val="20"/>
          <w:szCs w:val="20"/>
        </w:rPr>
      </w:pPr>
      <w:r w:rsidRPr="001319A4">
        <w:rPr>
          <w:rFonts w:ascii="Verdana" w:hAnsi="Verdana" w:cs="Verdana"/>
          <w:bCs/>
          <w:i/>
          <w:iCs/>
          <w:sz w:val="20"/>
          <w:szCs w:val="20"/>
        </w:rPr>
        <w:t>Location ID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3D167F">
        <w:rPr>
          <w:rFonts w:ascii="Verdana" w:hAnsi="Verdana" w:cs="Verdana"/>
          <w:bCs/>
          <w:sz w:val="20"/>
          <w:szCs w:val="20"/>
        </w:rPr>
        <w:t xml:space="preserve">- </w:t>
      </w:r>
      <w:r w:rsidR="00AC0F50" w:rsidRPr="0046157E">
        <w:rPr>
          <w:rFonts w:ascii="Verdana" w:hAnsi="Verdana" w:cs="Verdana"/>
          <w:bCs/>
          <w:sz w:val="20"/>
          <w:szCs w:val="20"/>
        </w:rPr>
        <w:t xml:space="preserve">contains the unique </w:t>
      </w:r>
      <w:r w:rsidR="003F609E">
        <w:rPr>
          <w:rFonts w:ascii="Verdana" w:hAnsi="Verdana" w:cs="Verdana"/>
          <w:bCs/>
          <w:sz w:val="20"/>
          <w:szCs w:val="20"/>
        </w:rPr>
        <w:t xml:space="preserve">location or </w:t>
      </w:r>
      <w:r w:rsidR="00AC0F50" w:rsidRPr="0046157E">
        <w:rPr>
          <w:rFonts w:ascii="Verdana" w:hAnsi="Verdana" w:cs="Verdana"/>
          <w:bCs/>
          <w:sz w:val="20"/>
          <w:szCs w:val="20"/>
        </w:rPr>
        <w:t>building ID assigned to the work address in the DGS TRIRIGA real estate application</w:t>
      </w:r>
      <w:r w:rsidR="005F4B41">
        <w:rPr>
          <w:rFonts w:ascii="Verdana" w:hAnsi="Verdana" w:cs="Verdana"/>
          <w:bCs/>
          <w:sz w:val="20"/>
          <w:szCs w:val="20"/>
        </w:rPr>
        <w:t xml:space="preserve"> (does not apply </w:t>
      </w:r>
      <w:r w:rsidR="005F7E5F">
        <w:rPr>
          <w:rFonts w:ascii="Verdana" w:hAnsi="Verdana" w:cs="Verdana"/>
          <w:bCs/>
          <w:sz w:val="20"/>
          <w:szCs w:val="20"/>
        </w:rPr>
        <w:t>to home headquarter positions)</w:t>
      </w:r>
      <w:r w:rsidR="00AC0F50" w:rsidRPr="0046157E">
        <w:rPr>
          <w:rFonts w:ascii="Verdana" w:hAnsi="Verdana" w:cs="Verdana"/>
          <w:bCs/>
          <w:sz w:val="20"/>
          <w:szCs w:val="20"/>
        </w:rPr>
        <w:t>.</w:t>
      </w:r>
    </w:p>
    <w:p w14:paraId="78144C85" w14:textId="77777777" w:rsidR="003D4FFF" w:rsidRDefault="003D4FFF" w:rsidP="00FB7EFB">
      <w:pPr>
        <w:rPr>
          <w:rFonts w:ascii="Verdana" w:hAnsi="Verdana" w:cs="Verdana"/>
          <w:b/>
          <w:sz w:val="20"/>
          <w:szCs w:val="20"/>
          <w:u w:val="single"/>
        </w:rPr>
      </w:pPr>
    </w:p>
    <w:p w14:paraId="3F3D99C4" w14:textId="23C613F9" w:rsidR="00496429" w:rsidRPr="0046157E" w:rsidRDefault="005A058D" w:rsidP="00496429">
      <w:pPr>
        <w:rPr>
          <w:rFonts w:ascii="Verdana" w:hAnsi="Verdana" w:cs="Verdana"/>
          <w:bCs/>
          <w:sz w:val="20"/>
          <w:szCs w:val="20"/>
        </w:rPr>
      </w:pPr>
      <w:r w:rsidRPr="001319A4">
        <w:rPr>
          <w:rFonts w:ascii="Verdana" w:hAnsi="Verdana" w:cs="Verdana"/>
          <w:i/>
          <w:iCs/>
          <w:sz w:val="20"/>
          <w:szCs w:val="20"/>
        </w:rPr>
        <w:t>Location Name</w:t>
      </w:r>
      <w:r>
        <w:rPr>
          <w:rFonts w:ascii="Verdana" w:hAnsi="Verdana" w:cs="Verdana"/>
          <w:sz w:val="20"/>
          <w:szCs w:val="20"/>
        </w:rPr>
        <w:t xml:space="preserve"> - </w:t>
      </w:r>
      <w:r w:rsidR="00496429" w:rsidRPr="0046157E">
        <w:rPr>
          <w:rFonts w:ascii="Verdana" w:hAnsi="Verdana" w:cs="Verdana"/>
          <w:bCs/>
          <w:sz w:val="20"/>
          <w:szCs w:val="20"/>
        </w:rPr>
        <w:t>contains the unique building or location name assigned to the work address in the DGS TRIRIGA real estate application</w:t>
      </w:r>
      <w:r w:rsidR="005F7E5F">
        <w:rPr>
          <w:rFonts w:ascii="Verdana" w:hAnsi="Verdana" w:cs="Verdana"/>
          <w:bCs/>
          <w:sz w:val="20"/>
          <w:szCs w:val="20"/>
        </w:rPr>
        <w:t xml:space="preserve"> (does not apply to home headquarter positions)</w:t>
      </w:r>
      <w:r w:rsidR="00496429" w:rsidRPr="0046157E">
        <w:rPr>
          <w:rFonts w:ascii="Verdana" w:hAnsi="Verdana" w:cs="Verdana"/>
          <w:bCs/>
          <w:sz w:val="20"/>
          <w:szCs w:val="20"/>
        </w:rPr>
        <w:t xml:space="preserve">. </w:t>
      </w:r>
    </w:p>
    <w:p w14:paraId="67D9CD7A" w14:textId="3940C726" w:rsidR="00A77B35" w:rsidRDefault="00A77B35" w:rsidP="0000543A">
      <w:pPr>
        <w:rPr>
          <w:rFonts w:ascii="Verdana" w:hAnsi="Verdana" w:cs="Verdana"/>
          <w:sz w:val="20"/>
          <w:szCs w:val="20"/>
        </w:rPr>
      </w:pPr>
    </w:p>
    <w:p w14:paraId="05C33824" w14:textId="4A7308A9" w:rsidR="00FB7EFB" w:rsidRDefault="008E7356" w:rsidP="0000543A">
      <w:pPr>
        <w:rPr>
          <w:rFonts w:ascii="Verdana" w:hAnsi="Verdana" w:cs="Verdana"/>
          <w:sz w:val="20"/>
          <w:szCs w:val="20"/>
        </w:rPr>
      </w:pPr>
      <w:r w:rsidRPr="001319A4">
        <w:rPr>
          <w:rFonts w:ascii="Verdana" w:hAnsi="Verdana" w:cs="Verdana"/>
          <w:i/>
          <w:iCs/>
          <w:sz w:val="20"/>
          <w:szCs w:val="20"/>
        </w:rPr>
        <w:t>Edit Location button</w:t>
      </w:r>
      <w:r>
        <w:rPr>
          <w:rFonts w:ascii="Verdana" w:hAnsi="Verdana" w:cs="Verdana"/>
          <w:sz w:val="20"/>
          <w:szCs w:val="20"/>
        </w:rPr>
        <w:t xml:space="preserve"> </w:t>
      </w:r>
      <w:r w:rsidR="00FC6CBF">
        <w:rPr>
          <w:rFonts w:ascii="Verdana" w:hAnsi="Verdana" w:cs="Verdana"/>
          <w:sz w:val="20"/>
          <w:szCs w:val="20"/>
        </w:rPr>
        <w:t xml:space="preserve">- </w:t>
      </w:r>
      <w:r w:rsidR="002D367D">
        <w:rPr>
          <w:rFonts w:ascii="Verdana" w:hAnsi="Verdana" w:cs="Verdana"/>
          <w:sz w:val="20"/>
          <w:szCs w:val="20"/>
        </w:rPr>
        <w:t>s</w:t>
      </w:r>
      <w:r w:rsidR="00615A53">
        <w:rPr>
          <w:rFonts w:ascii="Verdana" w:hAnsi="Verdana" w:cs="Verdana"/>
          <w:sz w:val="20"/>
          <w:szCs w:val="20"/>
        </w:rPr>
        <w:t xml:space="preserve">elect the button to </w:t>
      </w:r>
      <w:r w:rsidR="00FC6CBF">
        <w:rPr>
          <w:rFonts w:ascii="Verdana" w:hAnsi="Verdana" w:cs="Verdana"/>
          <w:sz w:val="20"/>
          <w:szCs w:val="20"/>
        </w:rPr>
        <w:t>search for a DGS TRIRIGA work address.</w:t>
      </w:r>
      <w:r w:rsidR="009A679A">
        <w:rPr>
          <w:rFonts w:ascii="Verdana" w:hAnsi="Verdana" w:cs="Verdana"/>
          <w:sz w:val="20"/>
          <w:szCs w:val="20"/>
        </w:rPr>
        <w:t xml:space="preserve"> Once the address is selected, the work address fields will automatically populate. Un</w:t>
      </w:r>
      <w:r w:rsidR="00BA5954">
        <w:rPr>
          <w:rFonts w:ascii="Verdana" w:hAnsi="Verdana" w:cs="Verdana"/>
          <w:sz w:val="20"/>
          <w:szCs w:val="20"/>
        </w:rPr>
        <w:t xml:space="preserve">less the address is home-headquartered, only “Address 2” </w:t>
      </w:r>
      <w:r w:rsidR="009337B3">
        <w:rPr>
          <w:rFonts w:ascii="Verdana" w:hAnsi="Verdana" w:cs="Verdana"/>
          <w:sz w:val="20"/>
          <w:szCs w:val="20"/>
        </w:rPr>
        <w:t xml:space="preserve">can be edited. </w:t>
      </w:r>
    </w:p>
    <w:p w14:paraId="269DE3AC" w14:textId="77777777" w:rsidR="00C07C74" w:rsidRDefault="00C07C74" w:rsidP="0000543A">
      <w:pPr>
        <w:rPr>
          <w:rFonts w:ascii="Verdana" w:hAnsi="Verdana" w:cs="Verdana"/>
          <w:sz w:val="20"/>
          <w:szCs w:val="20"/>
        </w:rPr>
      </w:pPr>
    </w:p>
    <w:p w14:paraId="6DE67C94" w14:textId="2F2C2AB0" w:rsidR="00C07C74" w:rsidRDefault="00C07C74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Affected </w:t>
      </w:r>
      <w:r w:rsidR="008B0875">
        <w:rPr>
          <w:rFonts w:ascii="Verdana" w:hAnsi="Verdana" w:cs="Verdana"/>
          <w:sz w:val="20"/>
          <w:szCs w:val="20"/>
        </w:rPr>
        <w:t xml:space="preserve">E-PAR </w:t>
      </w:r>
      <w:r w:rsidR="00A40260">
        <w:rPr>
          <w:rFonts w:ascii="Verdana" w:hAnsi="Verdana" w:cs="Verdana"/>
          <w:sz w:val="20"/>
          <w:szCs w:val="20"/>
        </w:rPr>
        <w:t>action types</w:t>
      </w:r>
      <w:r w:rsidR="008B0875">
        <w:rPr>
          <w:rFonts w:ascii="Verdana" w:hAnsi="Verdana" w:cs="Verdana"/>
          <w:sz w:val="20"/>
          <w:szCs w:val="20"/>
        </w:rPr>
        <w:t xml:space="preserve">: </w:t>
      </w:r>
    </w:p>
    <w:p w14:paraId="38BE7600" w14:textId="518AA3EB" w:rsidR="00D27AC1" w:rsidRDefault="008B0875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Fill a Vacant </w:t>
      </w:r>
      <w:r w:rsidR="00A40260">
        <w:rPr>
          <w:rFonts w:ascii="Verdana" w:hAnsi="Verdana" w:cs="Verdana"/>
          <w:sz w:val="20"/>
          <w:szCs w:val="20"/>
        </w:rPr>
        <w:t>Position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18141912" w14:textId="3F0D474A" w:rsidR="00D27AC1" w:rsidRDefault="00D27AC1" w:rsidP="00D27AC1">
      <w:pPr>
        <w:jc w:val="center"/>
        <w:rPr>
          <w:rFonts w:ascii="Verdana" w:hAnsi="Verdana" w:cs="Verdana"/>
          <w:sz w:val="20"/>
          <w:szCs w:val="20"/>
        </w:rPr>
      </w:pPr>
      <w:r w:rsidRPr="0032305A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CF7E649" wp14:editId="6005664E">
            <wp:extent cx="3408515" cy="1357580"/>
            <wp:effectExtent l="76200" t="76200" r="135255" b="128905"/>
            <wp:docPr id="487954929" name="Picture 48795492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954929" name="Picture 1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6018" cy="13605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B6F291" w14:textId="77777777" w:rsidR="00C6670B" w:rsidRDefault="00C6670B" w:rsidP="00D27AC1">
      <w:pPr>
        <w:jc w:val="center"/>
        <w:rPr>
          <w:rFonts w:ascii="Verdana" w:hAnsi="Verdana" w:cs="Verdana"/>
          <w:sz w:val="20"/>
          <w:szCs w:val="20"/>
        </w:rPr>
      </w:pPr>
    </w:p>
    <w:p w14:paraId="7DC6921D" w14:textId="7B036462" w:rsidR="00003414" w:rsidRDefault="002E2E67" w:rsidP="00D27AC1">
      <w:pPr>
        <w:jc w:val="center"/>
        <w:rPr>
          <w:rFonts w:ascii="Verdana" w:hAnsi="Verdana" w:cs="Verdana"/>
          <w:sz w:val="20"/>
          <w:szCs w:val="20"/>
        </w:rPr>
      </w:pPr>
      <w:r w:rsidRPr="002E2E67">
        <w:rPr>
          <w:rFonts w:ascii="Verdana" w:hAnsi="Verdana" w:cs="Verdana"/>
          <w:sz w:val="20"/>
          <w:szCs w:val="20"/>
        </w:rPr>
        <w:drawing>
          <wp:inline distT="0" distB="0" distL="0" distR="0" wp14:anchorId="4C2EEEAC" wp14:editId="50938374">
            <wp:extent cx="4173931" cy="2520411"/>
            <wp:effectExtent l="76200" t="76200" r="131445" b="127635"/>
            <wp:docPr id="840847212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847212" name="Picture 1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84929" cy="25270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74CCD1" w14:textId="77777777" w:rsidR="00C6670B" w:rsidRDefault="00C6670B" w:rsidP="00D27AC1">
      <w:pPr>
        <w:jc w:val="center"/>
        <w:rPr>
          <w:rFonts w:ascii="Verdana" w:hAnsi="Verdana" w:cs="Verdana"/>
          <w:sz w:val="20"/>
          <w:szCs w:val="20"/>
        </w:rPr>
      </w:pPr>
    </w:p>
    <w:p w14:paraId="4493DA63" w14:textId="1BAD5449" w:rsidR="008B0875" w:rsidRDefault="002312B4" w:rsidP="00C6670B">
      <w:pPr>
        <w:jc w:val="center"/>
        <w:rPr>
          <w:rFonts w:ascii="Verdana" w:hAnsi="Verdana" w:cs="Verdana"/>
          <w:sz w:val="20"/>
          <w:szCs w:val="20"/>
        </w:rPr>
      </w:pPr>
      <w:r w:rsidRPr="002312B4">
        <w:rPr>
          <w:rFonts w:ascii="Verdana" w:hAnsi="Verdana" w:cs="Verdana"/>
          <w:sz w:val="20"/>
          <w:szCs w:val="20"/>
        </w:rPr>
        <w:drawing>
          <wp:inline distT="0" distB="0" distL="0" distR="0" wp14:anchorId="398F8CF1" wp14:editId="21879BE9">
            <wp:extent cx="4469519" cy="2593848"/>
            <wp:effectExtent l="76200" t="76200" r="140970" b="130810"/>
            <wp:docPr id="693670865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670865" name="Picture 1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7807" cy="25986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98C064" w14:textId="03DA801D" w:rsidR="008B0875" w:rsidRDefault="00B01A3E" w:rsidP="00B01A3E">
      <w:pPr>
        <w:jc w:val="center"/>
        <w:rPr>
          <w:rFonts w:ascii="Verdana" w:hAnsi="Verdana" w:cs="Verdana"/>
          <w:sz w:val="20"/>
          <w:szCs w:val="20"/>
        </w:rPr>
      </w:pPr>
      <w:r w:rsidRPr="00B01A3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7071979F" wp14:editId="1A72CDE0">
            <wp:extent cx="3807725" cy="1551973"/>
            <wp:effectExtent l="76200" t="76200" r="135890" b="124460"/>
            <wp:docPr id="906413322" name="Picture 9064133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413322" name="Picture 1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07725" cy="15519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F7A5E8" w14:textId="77777777" w:rsidR="00C622B3" w:rsidRDefault="00C622B3" w:rsidP="00B01A3E">
      <w:pPr>
        <w:jc w:val="center"/>
        <w:rPr>
          <w:rFonts w:ascii="Verdana" w:hAnsi="Verdana" w:cs="Verdana"/>
          <w:sz w:val="20"/>
          <w:szCs w:val="20"/>
        </w:rPr>
      </w:pPr>
    </w:p>
    <w:p w14:paraId="6B67932B" w14:textId="45556718" w:rsidR="0032305A" w:rsidRDefault="0032305A" w:rsidP="00B01A3E">
      <w:pPr>
        <w:jc w:val="center"/>
        <w:rPr>
          <w:rFonts w:ascii="Verdana" w:hAnsi="Verdana" w:cs="Verdana"/>
          <w:sz w:val="20"/>
          <w:szCs w:val="20"/>
        </w:rPr>
      </w:pPr>
    </w:p>
    <w:p w14:paraId="6615F81C" w14:textId="77777777" w:rsidR="000F28C5" w:rsidRDefault="000F28C5" w:rsidP="0000543A">
      <w:pPr>
        <w:rPr>
          <w:rFonts w:ascii="Verdana" w:hAnsi="Verdana" w:cs="Verdana"/>
          <w:sz w:val="20"/>
          <w:szCs w:val="20"/>
        </w:rPr>
      </w:pPr>
    </w:p>
    <w:p w14:paraId="3467C71F" w14:textId="1733D860" w:rsidR="00FB7EFB" w:rsidRDefault="009E7280" w:rsidP="00FB7EFB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Related IRIS Changes</w:t>
      </w:r>
    </w:p>
    <w:p w14:paraId="39261E1A" w14:textId="77777777" w:rsidR="0046157E" w:rsidRPr="0046157E" w:rsidRDefault="0046157E" w:rsidP="0046157E">
      <w:pPr>
        <w:rPr>
          <w:rFonts w:ascii="Verdana" w:hAnsi="Verdana" w:cs="Verdana"/>
          <w:bCs/>
          <w:sz w:val="20"/>
          <w:szCs w:val="20"/>
        </w:rPr>
      </w:pPr>
      <w:r w:rsidRPr="0046157E">
        <w:rPr>
          <w:rFonts w:ascii="Verdana" w:hAnsi="Verdana" w:cs="Verdana"/>
          <w:bCs/>
          <w:sz w:val="20"/>
          <w:szCs w:val="20"/>
        </w:rPr>
        <w:t>To support a Governor’s Office initiative, the following two new work address fields have been added to the IRIS views indicated below (NOTE: to see the new fields, you will need to relink or refresh your link to these views in any MS Access database being used). In addition, the ADDRESS_SUPP field has been repurposed as described below:</w:t>
      </w:r>
    </w:p>
    <w:p w14:paraId="065D8D29" w14:textId="77777777" w:rsidR="0046157E" w:rsidRPr="0046157E" w:rsidRDefault="0046157E" w:rsidP="0046157E">
      <w:pPr>
        <w:rPr>
          <w:rFonts w:ascii="Verdana" w:hAnsi="Verdana" w:cs="Verdana"/>
          <w:bCs/>
          <w:sz w:val="20"/>
          <w:szCs w:val="20"/>
        </w:rPr>
      </w:pPr>
    </w:p>
    <w:p w14:paraId="4DFD1CD5" w14:textId="77777777" w:rsidR="0046157E" w:rsidRPr="0046157E" w:rsidRDefault="0046157E" w:rsidP="0046157E">
      <w:pPr>
        <w:rPr>
          <w:rFonts w:ascii="Verdana" w:hAnsi="Verdana" w:cs="Verdana"/>
          <w:bCs/>
          <w:sz w:val="20"/>
          <w:szCs w:val="20"/>
        </w:rPr>
      </w:pPr>
      <w:r w:rsidRPr="0046157E">
        <w:rPr>
          <w:rFonts w:ascii="Verdana" w:hAnsi="Verdana" w:cs="Verdana"/>
          <w:bCs/>
          <w:sz w:val="20"/>
          <w:szCs w:val="20"/>
        </w:rPr>
        <w:t>New fields:</w:t>
      </w:r>
    </w:p>
    <w:p w14:paraId="02480767" w14:textId="77777777" w:rsidR="0046157E" w:rsidRDefault="0046157E" w:rsidP="0046157E">
      <w:pPr>
        <w:rPr>
          <w:rFonts w:ascii="Verdana" w:hAnsi="Verdana" w:cs="Verdana"/>
          <w:bCs/>
          <w:sz w:val="20"/>
          <w:szCs w:val="20"/>
        </w:rPr>
      </w:pPr>
      <w:r w:rsidRPr="0046157E">
        <w:rPr>
          <w:rFonts w:ascii="Verdana" w:hAnsi="Verdana" w:cs="Verdana"/>
          <w:bCs/>
          <w:i/>
          <w:iCs/>
          <w:sz w:val="20"/>
          <w:szCs w:val="20"/>
        </w:rPr>
        <w:t>LOCATION_ID</w:t>
      </w:r>
      <w:r w:rsidRPr="0046157E">
        <w:rPr>
          <w:rFonts w:ascii="Verdana" w:hAnsi="Verdana" w:cs="Verdana"/>
          <w:bCs/>
          <w:sz w:val="20"/>
          <w:szCs w:val="20"/>
        </w:rPr>
        <w:t xml:space="preserve"> - contains the unique building or location ID assigned to the work address in the DGS TRIRIGA real estate application.</w:t>
      </w:r>
    </w:p>
    <w:p w14:paraId="7F5D3F85" w14:textId="77777777" w:rsidR="00D304F0" w:rsidRPr="0046157E" w:rsidRDefault="00D304F0" w:rsidP="0046157E">
      <w:pPr>
        <w:rPr>
          <w:rFonts w:ascii="Verdana" w:hAnsi="Verdana" w:cs="Verdana"/>
          <w:bCs/>
          <w:sz w:val="20"/>
          <w:szCs w:val="20"/>
        </w:rPr>
      </w:pPr>
    </w:p>
    <w:p w14:paraId="20509CBD" w14:textId="77777777" w:rsidR="0046157E" w:rsidRPr="0046157E" w:rsidRDefault="0046157E" w:rsidP="0046157E">
      <w:pPr>
        <w:rPr>
          <w:rFonts w:ascii="Verdana" w:hAnsi="Verdana" w:cs="Verdana"/>
          <w:bCs/>
          <w:sz w:val="20"/>
          <w:szCs w:val="20"/>
        </w:rPr>
      </w:pPr>
      <w:r w:rsidRPr="0046157E">
        <w:rPr>
          <w:rFonts w:ascii="Verdana" w:hAnsi="Verdana" w:cs="Verdana"/>
          <w:bCs/>
          <w:i/>
          <w:iCs/>
          <w:sz w:val="20"/>
          <w:szCs w:val="20"/>
        </w:rPr>
        <w:t>LOCATION_NAME</w:t>
      </w:r>
      <w:r w:rsidRPr="0046157E">
        <w:rPr>
          <w:rFonts w:ascii="Verdana" w:hAnsi="Verdana" w:cs="Verdana"/>
          <w:bCs/>
          <w:sz w:val="20"/>
          <w:szCs w:val="20"/>
        </w:rPr>
        <w:t xml:space="preserve"> - contains the unique building or location name assigned to the work address in the DGS TRIRIGA real estate application. </w:t>
      </w:r>
    </w:p>
    <w:p w14:paraId="4F99B97B" w14:textId="77777777" w:rsidR="0046157E" w:rsidRPr="0046157E" w:rsidRDefault="0046157E" w:rsidP="0046157E">
      <w:pPr>
        <w:rPr>
          <w:rFonts w:ascii="Verdana" w:hAnsi="Verdana" w:cs="Verdana"/>
          <w:bCs/>
          <w:sz w:val="20"/>
          <w:szCs w:val="20"/>
        </w:rPr>
      </w:pPr>
    </w:p>
    <w:p w14:paraId="576D84B7" w14:textId="77777777" w:rsidR="0046157E" w:rsidRPr="0046157E" w:rsidRDefault="0046157E" w:rsidP="0046157E">
      <w:pPr>
        <w:rPr>
          <w:rFonts w:ascii="Verdana" w:hAnsi="Verdana" w:cs="Verdana"/>
          <w:bCs/>
          <w:sz w:val="20"/>
          <w:szCs w:val="20"/>
        </w:rPr>
      </w:pPr>
      <w:r w:rsidRPr="0046157E">
        <w:rPr>
          <w:rFonts w:ascii="Verdana" w:hAnsi="Verdana" w:cs="Verdana"/>
          <w:bCs/>
          <w:sz w:val="20"/>
          <w:szCs w:val="20"/>
        </w:rPr>
        <w:t>Field being repurposed:</w:t>
      </w:r>
    </w:p>
    <w:p w14:paraId="1F8942F0" w14:textId="0804A084" w:rsidR="0046157E" w:rsidRPr="0046157E" w:rsidRDefault="0046157E" w:rsidP="0046157E">
      <w:pPr>
        <w:rPr>
          <w:rFonts w:ascii="Verdana" w:hAnsi="Verdana" w:cs="Verdana"/>
          <w:bCs/>
          <w:sz w:val="20"/>
          <w:szCs w:val="20"/>
        </w:rPr>
      </w:pPr>
      <w:r w:rsidRPr="0046157E">
        <w:rPr>
          <w:rFonts w:ascii="Verdana" w:hAnsi="Verdana" w:cs="Verdana"/>
          <w:bCs/>
          <w:i/>
          <w:iCs/>
          <w:sz w:val="20"/>
          <w:szCs w:val="20"/>
        </w:rPr>
        <w:t>ADDRESS_SUPP</w:t>
      </w:r>
      <w:r w:rsidRPr="0046157E">
        <w:rPr>
          <w:rFonts w:ascii="Verdana" w:hAnsi="Verdana" w:cs="Verdana"/>
          <w:bCs/>
          <w:sz w:val="20"/>
          <w:szCs w:val="20"/>
        </w:rPr>
        <w:t xml:space="preserve"> </w:t>
      </w:r>
      <w:r w:rsidR="00614D27">
        <w:rPr>
          <w:rFonts w:ascii="Verdana" w:hAnsi="Verdana" w:cs="Verdana"/>
          <w:bCs/>
          <w:sz w:val="20"/>
          <w:szCs w:val="20"/>
        </w:rPr>
        <w:t>-</w:t>
      </w:r>
      <w:r w:rsidRPr="0046157E">
        <w:rPr>
          <w:rFonts w:ascii="Verdana" w:hAnsi="Verdana" w:cs="Verdana"/>
          <w:bCs/>
          <w:sz w:val="20"/>
          <w:szCs w:val="20"/>
        </w:rPr>
        <w:t xml:space="preserve"> until now, this field has been used to record the building name associated with a work address. Moving forward, this field will reflect the Parent Property associated with the work address in the DGS TRIRIGA real estate application.</w:t>
      </w:r>
    </w:p>
    <w:p w14:paraId="6FD9BE96" w14:textId="77777777" w:rsidR="0046157E" w:rsidRPr="0046157E" w:rsidRDefault="0046157E" w:rsidP="0046157E">
      <w:pPr>
        <w:rPr>
          <w:rFonts w:ascii="Verdana" w:hAnsi="Verdana" w:cs="Verdana"/>
          <w:bCs/>
          <w:sz w:val="20"/>
          <w:szCs w:val="20"/>
        </w:rPr>
      </w:pPr>
    </w:p>
    <w:p w14:paraId="0F7172B0" w14:textId="77777777" w:rsidR="0046157E" w:rsidRPr="0046157E" w:rsidRDefault="0046157E" w:rsidP="0046157E">
      <w:pPr>
        <w:rPr>
          <w:rFonts w:ascii="Verdana" w:hAnsi="Verdana" w:cs="Verdana"/>
          <w:bCs/>
          <w:sz w:val="20"/>
          <w:szCs w:val="20"/>
        </w:rPr>
      </w:pPr>
      <w:r w:rsidRPr="0046157E">
        <w:rPr>
          <w:rFonts w:ascii="Verdana" w:hAnsi="Verdana" w:cs="Verdana"/>
          <w:bCs/>
          <w:sz w:val="20"/>
          <w:szCs w:val="20"/>
        </w:rPr>
        <w:t>Affected IRIS views:</w:t>
      </w:r>
    </w:p>
    <w:p w14:paraId="0E497686" w14:textId="77777777" w:rsidR="0046157E" w:rsidRPr="0046157E" w:rsidRDefault="0046157E" w:rsidP="0046157E">
      <w:pPr>
        <w:rPr>
          <w:rFonts w:ascii="Verdana" w:hAnsi="Verdana" w:cs="Verdana"/>
          <w:bCs/>
          <w:sz w:val="20"/>
          <w:szCs w:val="20"/>
        </w:rPr>
      </w:pPr>
      <w:r w:rsidRPr="0046157E">
        <w:rPr>
          <w:rFonts w:ascii="Verdana" w:hAnsi="Verdana" w:cs="Verdana"/>
          <w:bCs/>
          <w:sz w:val="20"/>
          <w:szCs w:val="20"/>
        </w:rPr>
        <w:t>PPI_SAP_ORG_IRIS</w:t>
      </w:r>
    </w:p>
    <w:p w14:paraId="3354A914" w14:textId="77777777" w:rsidR="0046157E" w:rsidRPr="0046157E" w:rsidRDefault="0046157E" w:rsidP="0046157E">
      <w:pPr>
        <w:rPr>
          <w:rFonts w:ascii="Verdana" w:hAnsi="Verdana" w:cs="Verdana"/>
          <w:bCs/>
          <w:sz w:val="20"/>
          <w:szCs w:val="20"/>
        </w:rPr>
      </w:pPr>
      <w:r w:rsidRPr="0046157E">
        <w:rPr>
          <w:rFonts w:ascii="Verdana" w:hAnsi="Verdana" w:cs="Verdana"/>
          <w:bCs/>
          <w:sz w:val="20"/>
          <w:szCs w:val="20"/>
        </w:rPr>
        <w:t>PPI_SAP_WFT_POS_IRIS</w:t>
      </w:r>
    </w:p>
    <w:p w14:paraId="1D0E46AF" w14:textId="77777777" w:rsidR="00FB7EFB" w:rsidRDefault="00FB7EFB" w:rsidP="0000543A">
      <w:pPr>
        <w:rPr>
          <w:rFonts w:ascii="Verdana" w:hAnsi="Verdana" w:cs="Verdana"/>
          <w:sz w:val="20"/>
          <w:szCs w:val="20"/>
        </w:rPr>
      </w:pPr>
    </w:p>
    <w:p w14:paraId="154A083E" w14:textId="77777777" w:rsidR="00FB7EFB" w:rsidRDefault="00FB7EFB" w:rsidP="00373C40">
      <w:pPr>
        <w:rPr>
          <w:rFonts w:ascii="Verdana" w:hAnsi="Verdana" w:cs="Verdana"/>
          <w:sz w:val="20"/>
          <w:szCs w:val="20"/>
        </w:rPr>
      </w:pPr>
    </w:p>
    <w:p w14:paraId="6F7EB6D7" w14:textId="77777777" w:rsidR="00FB7EFB" w:rsidRDefault="00FB7EFB" w:rsidP="00373C40">
      <w:pPr>
        <w:rPr>
          <w:rFonts w:ascii="Verdana" w:hAnsi="Verdana" w:cs="Verdana"/>
          <w:sz w:val="20"/>
          <w:szCs w:val="20"/>
        </w:rPr>
      </w:pPr>
    </w:p>
    <w:p w14:paraId="663F31E1" w14:textId="3BED3DEA" w:rsidR="00FB7EFB" w:rsidRPr="001A3CC7" w:rsidRDefault="00FB7EFB" w:rsidP="00FB7EFB">
      <w:pPr>
        <w:rPr>
          <w:rFonts w:ascii="Verdana" w:hAnsi="Verdana" w:cs="Verdana"/>
          <w:sz w:val="20"/>
          <w:szCs w:val="20"/>
        </w:rPr>
      </w:pPr>
      <w:r w:rsidRPr="001A3CC7">
        <w:rPr>
          <w:rFonts w:ascii="Verdana" w:hAnsi="Verdana" w:cs="Verdana"/>
          <w:b/>
          <w:sz w:val="20"/>
          <w:szCs w:val="20"/>
        </w:rPr>
        <w:t>Questions?</w:t>
      </w:r>
      <w:r w:rsidRPr="001A3CC7">
        <w:rPr>
          <w:rFonts w:ascii="Verdana" w:hAnsi="Verdana" w:cs="Verdana"/>
          <w:sz w:val="20"/>
          <w:szCs w:val="20"/>
        </w:rPr>
        <w:t xml:space="preserve"> </w:t>
      </w:r>
      <w:r w:rsidRPr="001A3CC7">
        <w:rPr>
          <w:rFonts w:ascii="Verdana" w:hAnsi="Verdana" w:cs="Verdana"/>
          <w:sz w:val="20"/>
          <w:szCs w:val="20"/>
        </w:rPr>
        <w:br/>
      </w:r>
      <w:r w:rsidR="00A079C8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bCs/>
            <w:sz w:val="20"/>
            <w:szCs w:val="20"/>
          </w:rPr>
          <w:alias w:val="Title"/>
          <w:id w:val="1612981"/>
          <w:placeholder>
            <w:docPart w:val="8A02D37F1BB44E2A9D2F4DADE909D88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079C8">
            <w:rPr>
              <w:rFonts w:ascii="Verdana" w:hAnsi="Verdana" w:cs="Verdana"/>
              <w:bCs/>
              <w:sz w:val="20"/>
              <w:szCs w:val="20"/>
            </w:rPr>
            <w:t>Work Address Changes in SAP, E-PAR and IRIS</w:t>
          </w:r>
        </w:sdtContent>
      </w:sdt>
      <w:r w:rsidR="00A079C8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8" w:history="1">
        <w:r w:rsidR="005D5BFE">
          <w:rPr>
            <w:rFonts w:ascii="Verdana" w:hAnsi="Verdana"/>
            <w:b/>
            <w:color w:val="002569"/>
            <w:sz w:val="20"/>
            <w:szCs w:val="20"/>
            <w:u w:val="single"/>
          </w:rPr>
          <w:t>A</w:t>
        </w:r>
        <w:r w:rsidR="005D5BFE">
          <w:rPr>
            <w:rFonts w:ascii="Verdana" w:hAnsi="Verdana"/>
            <w:b/>
            <w:color w:val="002569"/>
            <w:sz w:val="20"/>
            <w:szCs w:val="20"/>
            <w:u w:val="single"/>
          </w:rPr>
          <w:t>s</w:t>
        </w:r>
        <w:r w:rsidR="005D5BFE">
          <w:rPr>
            <w:rFonts w:ascii="Verdana" w:hAnsi="Verdana"/>
            <w:b/>
            <w:color w:val="002569"/>
            <w:sz w:val="20"/>
            <w:szCs w:val="20"/>
            <w:u w:val="single"/>
          </w:rPr>
          <w:t>kHR</w:t>
        </w:r>
      </w:hyperlink>
      <w:r w:rsidR="002312B4">
        <w:rPr>
          <w:rFonts w:ascii="Verdana" w:hAnsi="Verdana"/>
          <w:b/>
          <w:color w:val="002569"/>
          <w:sz w:val="20"/>
          <w:szCs w:val="20"/>
          <w:u w:val="single"/>
        </w:rPr>
        <w:t xml:space="preserve"> </w:t>
      </w:r>
      <w:r w:rsidR="009B4F0C">
        <w:rPr>
          <w:rFonts w:ascii="Verdana" w:hAnsi="Verdana"/>
          <w:b/>
          <w:color w:val="002569"/>
          <w:sz w:val="20"/>
          <w:szCs w:val="20"/>
          <w:u w:val="single"/>
        </w:rPr>
        <w:t>HR Application Support</w:t>
      </w:r>
      <w:r w:rsidR="00A079C8" w:rsidRPr="009C1B31">
        <w:rPr>
          <w:rFonts w:ascii="Verdana" w:hAnsi="Verdana" w:cs="Verdana"/>
          <w:sz w:val="20"/>
          <w:szCs w:val="20"/>
        </w:rPr>
        <w:t xml:space="preserve"> </w:t>
      </w:r>
      <w:r w:rsidR="006F75EB">
        <w:rPr>
          <w:rFonts w:ascii="Verdana" w:hAnsi="Verdana" w:cs="Verdana"/>
          <w:sz w:val="20"/>
          <w:szCs w:val="20"/>
        </w:rPr>
        <w:t>case</w:t>
      </w:r>
      <w:r w:rsidR="00A079C8" w:rsidRPr="009C1B31">
        <w:rPr>
          <w:rFonts w:ascii="Verdana" w:hAnsi="Verdana" w:cs="Verdana"/>
          <w:sz w:val="20"/>
          <w:szCs w:val="20"/>
        </w:rPr>
        <w:t>.</w:t>
      </w:r>
    </w:p>
    <w:p w14:paraId="5AAA6516" w14:textId="764593AC" w:rsidR="00377242" w:rsidRPr="001A3CC7" w:rsidRDefault="00377242" w:rsidP="00FB7EFB">
      <w:pPr>
        <w:rPr>
          <w:rFonts w:ascii="Verdana" w:hAnsi="Verdana" w:cs="Verdana"/>
          <w:sz w:val="20"/>
          <w:szCs w:val="20"/>
        </w:rPr>
      </w:pPr>
    </w:p>
    <w:sectPr w:rsidR="00377242" w:rsidRPr="001A3CC7" w:rsidSect="00702BDA">
      <w:headerReference w:type="default" r:id="rId19"/>
      <w:footerReference w:type="even" r:id="rId20"/>
      <w:footerReference w:type="default" r:id="rId21"/>
      <w:pgSz w:w="12240" w:h="15840"/>
      <w:pgMar w:top="1584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5F541" w14:textId="77777777" w:rsidR="002214F3" w:rsidRDefault="002214F3">
      <w:r>
        <w:separator/>
      </w:r>
    </w:p>
  </w:endnote>
  <w:endnote w:type="continuationSeparator" w:id="0">
    <w:p w14:paraId="241B80B2" w14:textId="77777777" w:rsidR="002214F3" w:rsidRDefault="002214F3">
      <w:r>
        <w:continuationSeparator/>
      </w:r>
    </w:p>
  </w:endnote>
  <w:endnote w:type="continuationNotice" w:id="1">
    <w:p w14:paraId="7963E37A" w14:textId="77777777" w:rsidR="0060274E" w:rsidRDefault="00602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33F63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43A83B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4134A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DE2121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284ED61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21631" w14:textId="77777777" w:rsidR="002214F3" w:rsidRDefault="002214F3">
      <w:r>
        <w:separator/>
      </w:r>
    </w:p>
  </w:footnote>
  <w:footnote w:type="continuationSeparator" w:id="0">
    <w:p w14:paraId="1174ABFC" w14:textId="77777777" w:rsidR="002214F3" w:rsidRDefault="002214F3">
      <w:r>
        <w:continuationSeparator/>
      </w:r>
    </w:p>
  </w:footnote>
  <w:footnote w:type="continuationNotice" w:id="1">
    <w:p w14:paraId="65A6F8B2" w14:textId="77777777" w:rsidR="0060274E" w:rsidRDefault="006027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F6A00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2F424EE1" w14:textId="43869712" w:rsidR="00C903F3" w:rsidRPr="009C625C" w:rsidRDefault="00702BD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7C1E13">
          <w:rPr>
            <w:rFonts w:ascii="Verdana" w:hAnsi="Verdana" w:cs="Arial"/>
            <w:b/>
            <w:bCs/>
            <w:sz w:val="28"/>
            <w:szCs w:val="28"/>
          </w:rPr>
          <w:t>Organization Management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5B5EC4">
          <w:rPr>
            <w:rFonts w:ascii="Verdana" w:hAnsi="Verdana" w:cs="Arial"/>
            <w:b/>
            <w:bCs/>
            <w:sz w:val="28"/>
            <w:szCs w:val="28"/>
          </w:rPr>
          <w:t>2024</w:t>
        </w:r>
        <w:r w:rsidR="004042C0">
          <w:rPr>
            <w:rFonts w:ascii="Verdana" w:hAnsi="Verdana" w:cs="Arial"/>
            <w:b/>
            <w:bCs/>
            <w:sz w:val="28"/>
            <w:szCs w:val="28"/>
          </w:rPr>
          <w:t>-</w:t>
        </w:r>
        <w:r w:rsidR="007855B7">
          <w:rPr>
            <w:rFonts w:ascii="Verdana" w:hAnsi="Verdana" w:cs="Arial"/>
            <w:b/>
            <w:bCs/>
            <w:sz w:val="28"/>
            <w:szCs w:val="28"/>
          </w:rPr>
          <w:t>0</w:t>
        </w:r>
        <w:r w:rsidR="007C1E13">
          <w:rPr>
            <w:rFonts w:ascii="Verdana" w:hAnsi="Verdana" w:cs="Arial"/>
            <w:b/>
            <w:bCs/>
            <w:sz w:val="28"/>
            <w:szCs w:val="28"/>
          </w:rPr>
          <w:t>1</w:t>
        </w:r>
      </w:sdtContent>
    </w:sdt>
  </w:p>
  <w:p w14:paraId="1DD8CF27" w14:textId="31755EF3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0F28C5">
      <w:rPr>
        <w:rFonts w:ascii="Verdana" w:hAnsi="Verdana" w:cs="Arial"/>
        <w:sz w:val="20"/>
        <w:szCs w:val="20"/>
      </w:rPr>
      <w:t>0</w:t>
    </w:r>
    <w:r w:rsidR="00E12123">
      <w:rPr>
        <w:rFonts w:ascii="Verdana" w:hAnsi="Verdana" w:cs="Arial"/>
        <w:sz w:val="20"/>
        <w:szCs w:val="20"/>
      </w:rPr>
      <w:t>6</w:t>
    </w:r>
    <w:r w:rsidR="00DE2121">
      <w:rPr>
        <w:rFonts w:ascii="Verdana" w:hAnsi="Verdana" w:cs="Arial"/>
        <w:sz w:val="20"/>
        <w:szCs w:val="20"/>
      </w:rPr>
      <w:t>.</w:t>
    </w:r>
    <w:r w:rsidR="00E12123">
      <w:rPr>
        <w:rFonts w:ascii="Verdana" w:hAnsi="Verdana" w:cs="Arial"/>
        <w:sz w:val="20"/>
        <w:szCs w:val="20"/>
      </w:rPr>
      <w:t>1</w:t>
    </w:r>
    <w:r w:rsidR="007C1E13">
      <w:rPr>
        <w:rFonts w:ascii="Verdana" w:hAnsi="Verdana" w:cs="Arial"/>
        <w:sz w:val="20"/>
        <w:szCs w:val="20"/>
      </w:rPr>
      <w:t>4</w:t>
    </w:r>
    <w:r w:rsidR="00DE2121">
      <w:rPr>
        <w:rFonts w:ascii="Verdana" w:hAnsi="Verdana" w:cs="Arial"/>
        <w:sz w:val="20"/>
        <w:szCs w:val="20"/>
      </w:rPr>
      <w:t>.20</w:t>
    </w:r>
    <w:r w:rsidR="005B5EC4">
      <w:rPr>
        <w:rFonts w:ascii="Verdana" w:hAnsi="Verdana" w:cs="Arial"/>
        <w:sz w:val="20"/>
        <w:szCs w:val="20"/>
      </w:rPr>
      <w:t>24</w:t>
    </w:r>
  </w:p>
  <w:p w14:paraId="218FD49A" w14:textId="77777777" w:rsidR="008B06FB" w:rsidRPr="00B00AE6" w:rsidRDefault="008B06F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603566"/>
    <w:multiLevelType w:val="hybridMultilevel"/>
    <w:tmpl w:val="EA1CF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5741051"/>
    <w:multiLevelType w:val="hybridMultilevel"/>
    <w:tmpl w:val="63D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B2D7B"/>
    <w:multiLevelType w:val="hybridMultilevel"/>
    <w:tmpl w:val="E19E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465E"/>
    <w:multiLevelType w:val="hybridMultilevel"/>
    <w:tmpl w:val="DBFE2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6A0F87"/>
    <w:multiLevelType w:val="hybridMultilevel"/>
    <w:tmpl w:val="9428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BF37D3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672ACD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3A77512"/>
    <w:multiLevelType w:val="hybridMultilevel"/>
    <w:tmpl w:val="C2A0F290"/>
    <w:lvl w:ilvl="0" w:tplc="243EE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10D7E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D10A4"/>
    <w:multiLevelType w:val="hybridMultilevel"/>
    <w:tmpl w:val="3BFC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2ED47E6"/>
    <w:multiLevelType w:val="hybridMultilevel"/>
    <w:tmpl w:val="1B96A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09018835">
    <w:abstractNumId w:val="8"/>
  </w:num>
  <w:num w:numId="2" w16cid:durableId="529532834">
    <w:abstractNumId w:val="27"/>
  </w:num>
  <w:num w:numId="3" w16cid:durableId="1642660649">
    <w:abstractNumId w:val="25"/>
  </w:num>
  <w:num w:numId="4" w16cid:durableId="834494197">
    <w:abstractNumId w:val="37"/>
  </w:num>
  <w:num w:numId="5" w16cid:durableId="791167613">
    <w:abstractNumId w:val="39"/>
  </w:num>
  <w:num w:numId="6" w16cid:durableId="314457193">
    <w:abstractNumId w:val="33"/>
  </w:num>
  <w:num w:numId="7" w16cid:durableId="15348605">
    <w:abstractNumId w:val="14"/>
  </w:num>
  <w:num w:numId="8" w16cid:durableId="691029016">
    <w:abstractNumId w:val="38"/>
  </w:num>
  <w:num w:numId="9" w16cid:durableId="419301810">
    <w:abstractNumId w:val="6"/>
  </w:num>
  <w:num w:numId="10" w16cid:durableId="1076055298">
    <w:abstractNumId w:val="26"/>
  </w:num>
  <w:num w:numId="11" w16cid:durableId="381448736">
    <w:abstractNumId w:val="12"/>
  </w:num>
  <w:num w:numId="12" w16cid:durableId="1108161748">
    <w:abstractNumId w:val="42"/>
  </w:num>
  <w:num w:numId="13" w16cid:durableId="79444539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789272956">
    <w:abstractNumId w:val="2"/>
  </w:num>
  <w:num w:numId="15" w16cid:durableId="1433286543">
    <w:abstractNumId w:val="9"/>
  </w:num>
  <w:num w:numId="16" w16cid:durableId="1373967414">
    <w:abstractNumId w:val="3"/>
  </w:num>
  <w:num w:numId="17" w16cid:durableId="488903651">
    <w:abstractNumId w:val="7"/>
  </w:num>
  <w:num w:numId="18" w16cid:durableId="1850370188">
    <w:abstractNumId w:val="29"/>
  </w:num>
  <w:num w:numId="19" w16cid:durableId="1136875095">
    <w:abstractNumId w:val="43"/>
  </w:num>
  <w:num w:numId="20" w16cid:durableId="51080595">
    <w:abstractNumId w:val="1"/>
  </w:num>
  <w:num w:numId="21" w16cid:durableId="1239244013">
    <w:abstractNumId w:val="4"/>
  </w:num>
  <w:num w:numId="22" w16cid:durableId="1944533459">
    <w:abstractNumId w:val="23"/>
  </w:num>
  <w:num w:numId="23" w16cid:durableId="581335136">
    <w:abstractNumId w:val="31"/>
  </w:num>
  <w:num w:numId="24" w16cid:durableId="17997168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0668258">
    <w:abstractNumId w:val="15"/>
  </w:num>
  <w:num w:numId="26" w16cid:durableId="1470636035">
    <w:abstractNumId w:val="32"/>
  </w:num>
  <w:num w:numId="27" w16cid:durableId="1548949605">
    <w:abstractNumId w:val="19"/>
  </w:num>
  <w:num w:numId="28" w16cid:durableId="4789628">
    <w:abstractNumId w:val="10"/>
  </w:num>
  <w:num w:numId="29" w16cid:durableId="1607734043">
    <w:abstractNumId w:val="22"/>
  </w:num>
  <w:num w:numId="30" w16cid:durableId="632372199">
    <w:abstractNumId w:val="28"/>
  </w:num>
  <w:num w:numId="31" w16cid:durableId="675883312">
    <w:abstractNumId w:val="41"/>
  </w:num>
  <w:num w:numId="32" w16cid:durableId="1067193562">
    <w:abstractNumId w:val="5"/>
  </w:num>
  <w:num w:numId="33" w16cid:durableId="809056999">
    <w:abstractNumId w:val="20"/>
  </w:num>
  <w:num w:numId="34" w16cid:durableId="910432009">
    <w:abstractNumId w:val="21"/>
  </w:num>
  <w:num w:numId="35" w16cid:durableId="1397624086">
    <w:abstractNumId w:val="36"/>
  </w:num>
  <w:num w:numId="36" w16cid:durableId="1391884389">
    <w:abstractNumId w:val="34"/>
  </w:num>
  <w:num w:numId="37" w16cid:durableId="358165416">
    <w:abstractNumId w:val="30"/>
  </w:num>
  <w:num w:numId="38" w16cid:durableId="596792014">
    <w:abstractNumId w:val="24"/>
  </w:num>
  <w:num w:numId="39" w16cid:durableId="88042883">
    <w:abstractNumId w:val="35"/>
  </w:num>
  <w:num w:numId="40" w16cid:durableId="729839451">
    <w:abstractNumId w:val="18"/>
  </w:num>
  <w:num w:numId="41" w16cid:durableId="666052665">
    <w:abstractNumId w:val="40"/>
  </w:num>
  <w:num w:numId="42" w16cid:durableId="373116890">
    <w:abstractNumId w:val="13"/>
  </w:num>
  <w:num w:numId="43" w16cid:durableId="159581967">
    <w:abstractNumId w:val="16"/>
  </w:num>
  <w:num w:numId="44" w16cid:durableId="15233948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0F"/>
    <w:rsid w:val="00000C06"/>
    <w:rsid w:val="000030B4"/>
    <w:rsid w:val="00003414"/>
    <w:rsid w:val="0000349F"/>
    <w:rsid w:val="0000543A"/>
    <w:rsid w:val="000062AF"/>
    <w:rsid w:val="00010771"/>
    <w:rsid w:val="00011191"/>
    <w:rsid w:val="000128F7"/>
    <w:rsid w:val="00014C0D"/>
    <w:rsid w:val="00015F8F"/>
    <w:rsid w:val="000220F1"/>
    <w:rsid w:val="00023B2E"/>
    <w:rsid w:val="00031046"/>
    <w:rsid w:val="000372B2"/>
    <w:rsid w:val="00037690"/>
    <w:rsid w:val="00041A44"/>
    <w:rsid w:val="0004551E"/>
    <w:rsid w:val="00055866"/>
    <w:rsid w:val="000568F0"/>
    <w:rsid w:val="00057026"/>
    <w:rsid w:val="000606C5"/>
    <w:rsid w:val="0006181E"/>
    <w:rsid w:val="00061A43"/>
    <w:rsid w:val="00064224"/>
    <w:rsid w:val="00064764"/>
    <w:rsid w:val="000652EE"/>
    <w:rsid w:val="000677CE"/>
    <w:rsid w:val="000720FA"/>
    <w:rsid w:val="00073540"/>
    <w:rsid w:val="00074902"/>
    <w:rsid w:val="000752F2"/>
    <w:rsid w:val="00076D45"/>
    <w:rsid w:val="0007747A"/>
    <w:rsid w:val="00082662"/>
    <w:rsid w:val="00083E21"/>
    <w:rsid w:val="00085393"/>
    <w:rsid w:val="000960D4"/>
    <w:rsid w:val="000962AE"/>
    <w:rsid w:val="000973C3"/>
    <w:rsid w:val="000A0B0D"/>
    <w:rsid w:val="000A3E1C"/>
    <w:rsid w:val="000B150E"/>
    <w:rsid w:val="000B1875"/>
    <w:rsid w:val="000C0588"/>
    <w:rsid w:val="000C1B92"/>
    <w:rsid w:val="000C50DA"/>
    <w:rsid w:val="000C5290"/>
    <w:rsid w:val="000C7503"/>
    <w:rsid w:val="000D1069"/>
    <w:rsid w:val="000D13C0"/>
    <w:rsid w:val="000D78CE"/>
    <w:rsid w:val="000E4D76"/>
    <w:rsid w:val="000E559E"/>
    <w:rsid w:val="000F28C5"/>
    <w:rsid w:val="001045CD"/>
    <w:rsid w:val="00106466"/>
    <w:rsid w:val="001100AB"/>
    <w:rsid w:val="0011026E"/>
    <w:rsid w:val="00112780"/>
    <w:rsid w:val="0011336B"/>
    <w:rsid w:val="00123562"/>
    <w:rsid w:val="00124D9C"/>
    <w:rsid w:val="0013135E"/>
    <w:rsid w:val="001319A4"/>
    <w:rsid w:val="0013220F"/>
    <w:rsid w:val="00135131"/>
    <w:rsid w:val="00142029"/>
    <w:rsid w:val="0014403E"/>
    <w:rsid w:val="00144E4B"/>
    <w:rsid w:val="001541A0"/>
    <w:rsid w:val="001577EF"/>
    <w:rsid w:val="00160F91"/>
    <w:rsid w:val="00163F86"/>
    <w:rsid w:val="00164007"/>
    <w:rsid w:val="00172762"/>
    <w:rsid w:val="00173FC2"/>
    <w:rsid w:val="00175C94"/>
    <w:rsid w:val="00183489"/>
    <w:rsid w:val="0018381E"/>
    <w:rsid w:val="00183DED"/>
    <w:rsid w:val="0019400E"/>
    <w:rsid w:val="00194A4D"/>
    <w:rsid w:val="00194B6C"/>
    <w:rsid w:val="00194EFE"/>
    <w:rsid w:val="001A0C6B"/>
    <w:rsid w:val="001A2FD8"/>
    <w:rsid w:val="001A3CC7"/>
    <w:rsid w:val="001A5F3C"/>
    <w:rsid w:val="001A744A"/>
    <w:rsid w:val="001B1050"/>
    <w:rsid w:val="001B2259"/>
    <w:rsid w:val="001B23A2"/>
    <w:rsid w:val="001B3B1F"/>
    <w:rsid w:val="001B57D1"/>
    <w:rsid w:val="001B6628"/>
    <w:rsid w:val="001B6DA5"/>
    <w:rsid w:val="001C2839"/>
    <w:rsid w:val="001C5248"/>
    <w:rsid w:val="001D27AD"/>
    <w:rsid w:val="001D5D16"/>
    <w:rsid w:val="001D67A2"/>
    <w:rsid w:val="001E21ED"/>
    <w:rsid w:val="001E5838"/>
    <w:rsid w:val="001E6EBB"/>
    <w:rsid w:val="001F2C30"/>
    <w:rsid w:val="001F366C"/>
    <w:rsid w:val="001F3743"/>
    <w:rsid w:val="001F60C2"/>
    <w:rsid w:val="001F785C"/>
    <w:rsid w:val="00202827"/>
    <w:rsid w:val="00203EB5"/>
    <w:rsid w:val="00204216"/>
    <w:rsid w:val="00204AB0"/>
    <w:rsid w:val="00205AF7"/>
    <w:rsid w:val="002069E6"/>
    <w:rsid w:val="002076B3"/>
    <w:rsid w:val="002141E1"/>
    <w:rsid w:val="0021545D"/>
    <w:rsid w:val="002214F3"/>
    <w:rsid w:val="00224DA0"/>
    <w:rsid w:val="00226262"/>
    <w:rsid w:val="002277C4"/>
    <w:rsid w:val="002312B4"/>
    <w:rsid w:val="00231B02"/>
    <w:rsid w:val="00232887"/>
    <w:rsid w:val="00233C2C"/>
    <w:rsid w:val="00234CD2"/>
    <w:rsid w:val="00234E3B"/>
    <w:rsid w:val="002409B3"/>
    <w:rsid w:val="002429AA"/>
    <w:rsid w:val="00242EBF"/>
    <w:rsid w:val="00243E5B"/>
    <w:rsid w:val="00246EF1"/>
    <w:rsid w:val="00251F71"/>
    <w:rsid w:val="00254ADC"/>
    <w:rsid w:val="00254EAB"/>
    <w:rsid w:val="00256EFA"/>
    <w:rsid w:val="002601AC"/>
    <w:rsid w:val="00261AF4"/>
    <w:rsid w:val="00262C4D"/>
    <w:rsid w:val="00263886"/>
    <w:rsid w:val="00264401"/>
    <w:rsid w:val="0026477D"/>
    <w:rsid w:val="002667A3"/>
    <w:rsid w:val="00267385"/>
    <w:rsid w:val="0027167D"/>
    <w:rsid w:val="00273B57"/>
    <w:rsid w:val="00273E44"/>
    <w:rsid w:val="00274580"/>
    <w:rsid w:val="00275752"/>
    <w:rsid w:val="0028080C"/>
    <w:rsid w:val="00282DAC"/>
    <w:rsid w:val="002843BA"/>
    <w:rsid w:val="002901EE"/>
    <w:rsid w:val="002923E8"/>
    <w:rsid w:val="00292DDA"/>
    <w:rsid w:val="00296667"/>
    <w:rsid w:val="0029768F"/>
    <w:rsid w:val="002A039C"/>
    <w:rsid w:val="002A29AE"/>
    <w:rsid w:val="002A6058"/>
    <w:rsid w:val="002A7F7A"/>
    <w:rsid w:val="002A7FB7"/>
    <w:rsid w:val="002C1DCF"/>
    <w:rsid w:val="002C1EA7"/>
    <w:rsid w:val="002C45EB"/>
    <w:rsid w:val="002C7591"/>
    <w:rsid w:val="002D05F5"/>
    <w:rsid w:val="002D367D"/>
    <w:rsid w:val="002D5FEF"/>
    <w:rsid w:val="002E2E67"/>
    <w:rsid w:val="002E2EC1"/>
    <w:rsid w:val="002E62BB"/>
    <w:rsid w:val="002E7E5C"/>
    <w:rsid w:val="002F0C17"/>
    <w:rsid w:val="002F0FEB"/>
    <w:rsid w:val="002F1DFF"/>
    <w:rsid w:val="002F27F8"/>
    <w:rsid w:val="002F4408"/>
    <w:rsid w:val="002F778B"/>
    <w:rsid w:val="002F7FF2"/>
    <w:rsid w:val="00303636"/>
    <w:rsid w:val="00303D42"/>
    <w:rsid w:val="00303DED"/>
    <w:rsid w:val="00307692"/>
    <w:rsid w:val="00310909"/>
    <w:rsid w:val="00315BA4"/>
    <w:rsid w:val="00320821"/>
    <w:rsid w:val="0032305A"/>
    <w:rsid w:val="00327CF1"/>
    <w:rsid w:val="003337CB"/>
    <w:rsid w:val="003345CF"/>
    <w:rsid w:val="00341639"/>
    <w:rsid w:val="00342ABB"/>
    <w:rsid w:val="00342CE5"/>
    <w:rsid w:val="00345D4D"/>
    <w:rsid w:val="003473EC"/>
    <w:rsid w:val="003502F3"/>
    <w:rsid w:val="0035547F"/>
    <w:rsid w:val="003556C4"/>
    <w:rsid w:val="00361084"/>
    <w:rsid w:val="003614B0"/>
    <w:rsid w:val="003618A9"/>
    <w:rsid w:val="003620B7"/>
    <w:rsid w:val="003621DD"/>
    <w:rsid w:val="00363C35"/>
    <w:rsid w:val="00363E80"/>
    <w:rsid w:val="003653FD"/>
    <w:rsid w:val="00373C40"/>
    <w:rsid w:val="003754B1"/>
    <w:rsid w:val="00377242"/>
    <w:rsid w:val="00385172"/>
    <w:rsid w:val="00387972"/>
    <w:rsid w:val="00391740"/>
    <w:rsid w:val="00396DC4"/>
    <w:rsid w:val="00397227"/>
    <w:rsid w:val="003A6F26"/>
    <w:rsid w:val="003B1042"/>
    <w:rsid w:val="003B3170"/>
    <w:rsid w:val="003B4CE3"/>
    <w:rsid w:val="003B562A"/>
    <w:rsid w:val="003C69C4"/>
    <w:rsid w:val="003D167F"/>
    <w:rsid w:val="003D3C16"/>
    <w:rsid w:val="003D4FFF"/>
    <w:rsid w:val="003D5AE0"/>
    <w:rsid w:val="003E1B0C"/>
    <w:rsid w:val="003E43C1"/>
    <w:rsid w:val="003E6AA2"/>
    <w:rsid w:val="003E7B05"/>
    <w:rsid w:val="003F1703"/>
    <w:rsid w:val="003F28EF"/>
    <w:rsid w:val="003F3796"/>
    <w:rsid w:val="003F45B6"/>
    <w:rsid w:val="003F609E"/>
    <w:rsid w:val="003F7CB5"/>
    <w:rsid w:val="00400ED8"/>
    <w:rsid w:val="00400FA4"/>
    <w:rsid w:val="00402340"/>
    <w:rsid w:val="00403815"/>
    <w:rsid w:val="004042C0"/>
    <w:rsid w:val="00406094"/>
    <w:rsid w:val="00412D1B"/>
    <w:rsid w:val="00412F38"/>
    <w:rsid w:val="00413AF7"/>
    <w:rsid w:val="0041651C"/>
    <w:rsid w:val="00420283"/>
    <w:rsid w:val="004231E8"/>
    <w:rsid w:val="004255E3"/>
    <w:rsid w:val="004275D5"/>
    <w:rsid w:val="004277DA"/>
    <w:rsid w:val="00431645"/>
    <w:rsid w:val="004319FF"/>
    <w:rsid w:val="00436A3D"/>
    <w:rsid w:val="00442B6F"/>
    <w:rsid w:val="004509AD"/>
    <w:rsid w:val="004514E1"/>
    <w:rsid w:val="00455EB0"/>
    <w:rsid w:val="0046157E"/>
    <w:rsid w:val="00462798"/>
    <w:rsid w:val="004646C7"/>
    <w:rsid w:val="00467467"/>
    <w:rsid w:val="00470255"/>
    <w:rsid w:val="00472D0E"/>
    <w:rsid w:val="00473681"/>
    <w:rsid w:val="0047413A"/>
    <w:rsid w:val="0047724A"/>
    <w:rsid w:val="004821A6"/>
    <w:rsid w:val="00483F2F"/>
    <w:rsid w:val="00485755"/>
    <w:rsid w:val="0048680C"/>
    <w:rsid w:val="00496429"/>
    <w:rsid w:val="004A037D"/>
    <w:rsid w:val="004A5424"/>
    <w:rsid w:val="004A7581"/>
    <w:rsid w:val="004B0360"/>
    <w:rsid w:val="004B3212"/>
    <w:rsid w:val="004C157A"/>
    <w:rsid w:val="004C3BBD"/>
    <w:rsid w:val="004C3CAC"/>
    <w:rsid w:val="004C4972"/>
    <w:rsid w:val="004C4C10"/>
    <w:rsid w:val="004D13DC"/>
    <w:rsid w:val="004D2081"/>
    <w:rsid w:val="004D4C91"/>
    <w:rsid w:val="004D72C4"/>
    <w:rsid w:val="004E1A78"/>
    <w:rsid w:val="004E5F08"/>
    <w:rsid w:val="004F3396"/>
    <w:rsid w:val="004F3C65"/>
    <w:rsid w:val="00500645"/>
    <w:rsid w:val="00506056"/>
    <w:rsid w:val="00513B0C"/>
    <w:rsid w:val="00514F38"/>
    <w:rsid w:val="00517E5B"/>
    <w:rsid w:val="00520732"/>
    <w:rsid w:val="005259DE"/>
    <w:rsid w:val="00525B66"/>
    <w:rsid w:val="00526E8D"/>
    <w:rsid w:val="00526EB1"/>
    <w:rsid w:val="00531D0D"/>
    <w:rsid w:val="00533872"/>
    <w:rsid w:val="00535B05"/>
    <w:rsid w:val="00536258"/>
    <w:rsid w:val="00540F18"/>
    <w:rsid w:val="005410A6"/>
    <w:rsid w:val="005420FE"/>
    <w:rsid w:val="00542143"/>
    <w:rsid w:val="0054277B"/>
    <w:rsid w:val="005446FE"/>
    <w:rsid w:val="00547219"/>
    <w:rsid w:val="005474FD"/>
    <w:rsid w:val="00550103"/>
    <w:rsid w:val="005516F9"/>
    <w:rsid w:val="00554493"/>
    <w:rsid w:val="005566E0"/>
    <w:rsid w:val="00557B92"/>
    <w:rsid w:val="00561F4C"/>
    <w:rsid w:val="0056349C"/>
    <w:rsid w:val="00565C48"/>
    <w:rsid w:val="0056657B"/>
    <w:rsid w:val="0057042F"/>
    <w:rsid w:val="0057259E"/>
    <w:rsid w:val="0057329C"/>
    <w:rsid w:val="00575F1A"/>
    <w:rsid w:val="00577EAB"/>
    <w:rsid w:val="0058000E"/>
    <w:rsid w:val="00580B57"/>
    <w:rsid w:val="00581953"/>
    <w:rsid w:val="00581BAD"/>
    <w:rsid w:val="00584408"/>
    <w:rsid w:val="00587226"/>
    <w:rsid w:val="00590B4D"/>
    <w:rsid w:val="00590BC7"/>
    <w:rsid w:val="005942F4"/>
    <w:rsid w:val="00596ACA"/>
    <w:rsid w:val="005A058D"/>
    <w:rsid w:val="005A3424"/>
    <w:rsid w:val="005A4801"/>
    <w:rsid w:val="005A60D1"/>
    <w:rsid w:val="005A65DD"/>
    <w:rsid w:val="005B2FAD"/>
    <w:rsid w:val="005B3308"/>
    <w:rsid w:val="005B34D7"/>
    <w:rsid w:val="005B5EC4"/>
    <w:rsid w:val="005C0E77"/>
    <w:rsid w:val="005C156B"/>
    <w:rsid w:val="005C1838"/>
    <w:rsid w:val="005C3F1E"/>
    <w:rsid w:val="005C4AA0"/>
    <w:rsid w:val="005D1962"/>
    <w:rsid w:val="005D45D6"/>
    <w:rsid w:val="005D5BFE"/>
    <w:rsid w:val="005E4C40"/>
    <w:rsid w:val="005E5A3F"/>
    <w:rsid w:val="005E733D"/>
    <w:rsid w:val="005F0E33"/>
    <w:rsid w:val="005F3749"/>
    <w:rsid w:val="005F4B41"/>
    <w:rsid w:val="005F5E37"/>
    <w:rsid w:val="005F6C66"/>
    <w:rsid w:val="005F7D70"/>
    <w:rsid w:val="005F7E5F"/>
    <w:rsid w:val="0060169B"/>
    <w:rsid w:val="0060274E"/>
    <w:rsid w:val="00602857"/>
    <w:rsid w:val="00604999"/>
    <w:rsid w:val="00604DB9"/>
    <w:rsid w:val="00611055"/>
    <w:rsid w:val="00611436"/>
    <w:rsid w:val="0061211C"/>
    <w:rsid w:val="006129E3"/>
    <w:rsid w:val="00612E46"/>
    <w:rsid w:val="00614D27"/>
    <w:rsid w:val="00614D84"/>
    <w:rsid w:val="00615751"/>
    <w:rsid w:val="00615A53"/>
    <w:rsid w:val="00616B24"/>
    <w:rsid w:val="0061734F"/>
    <w:rsid w:val="00617AF8"/>
    <w:rsid w:val="006211F5"/>
    <w:rsid w:val="006232C8"/>
    <w:rsid w:val="0062586D"/>
    <w:rsid w:val="006268A7"/>
    <w:rsid w:val="0063058E"/>
    <w:rsid w:val="00633058"/>
    <w:rsid w:val="0063484A"/>
    <w:rsid w:val="00636C44"/>
    <w:rsid w:val="006373A9"/>
    <w:rsid w:val="00637B8B"/>
    <w:rsid w:val="00641055"/>
    <w:rsid w:val="00642516"/>
    <w:rsid w:val="00643859"/>
    <w:rsid w:val="00646A8A"/>
    <w:rsid w:val="00650E56"/>
    <w:rsid w:val="00655AA4"/>
    <w:rsid w:val="006560FB"/>
    <w:rsid w:val="0066495F"/>
    <w:rsid w:val="0066515D"/>
    <w:rsid w:val="00670F3C"/>
    <w:rsid w:val="00670F65"/>
    <w:rsid w:val="0067247D"/>
    <w:rsid w:val="006725AD"/>
    <w:rsid w:val="006728A5"/>
    <w:rsid w:val="00673338"/>
    <w:rsid w:val="00675176"/>
    <w:rsid w:val="00675DE1"/>
    <w:rsid w:val="0068327C"/>
    <w:rsid w:val="00685304"/>
    <w:rsid w:val="00685856"/>
    <w:rsid w:val="006870DA"/>
    <w:rsid w:val="00687E99"/>
    <w:rsid w:val="00692132"/>
    <w:rsid w:val="00692502"/>
    <w:rsid w:val="00695FD1"/>
    <w:rsid w:val="006A0B4C"/>
    <w:rsid w:val="006A21E1"/>
    <w:rsid w:val="006A226E"/>
    <w:rsid w:val="006A53A4"/>
    <w:rsid w:val="006A5A3D"/>
    <w:rsid w:val="006A62D1"/>
    <w:rsid w:val="006A6D14"/>
    <w:rsid w:val="006A79F6"/>
    <w:rsid w:val="006B3589"/>
    <w:rsid w:val="006B5A56"/>
    <w:rsid w:val="006B7BD6"/>
    <w:rsid w:val="006C05AB"/>
    <w:rsid w:val="006C1E14"/>
    <w:rsid w:val="006C3972"/>
    <w:rsid w:val="006C6110"/>
    <w:rsid w:val="006D19C8"/>
    <w:rsid w:val="006D3964"/>
    <w:rsid w:val="006D4637"/>
    <w:rsid w:val="006D7B98"/>
    <w:rsid w:val="006E18F0"/>
    <w:rsid w:val="006E301A"/>
    <w:rsid w:val="006E3735"/>
    <w:rsid w:val="006F085B"/>
    <w:rsid w:val="006F1BC4"/>
    <w:rsid w:val="006F75EB"/>
    <w:rsid w:val="006F7B2C"/>
    <w:rsid w:val="007008F5"/>
    <w:rsid w:val="00700F16"/>
    <w:rsid w:val="00702BDA"/>
    <w:rsid w:val="00713EAA"/>
    <w:rsid w:val="007142A8"/>
    <w:rsid w:val="00720F20"/>
    <w:rsid w:val="00724EF3"/>
    <w:rsid w:val="00725A65"/>
    <w:rsid w:val="00736D28"/>
    <w:rsid w:val="00740D43"/>
    <w:rsid w:val="0074101B"/>
    <w:rsid w:val="007434E2"/>
    <w:rsid w:val="00747C3F"/>
    <w:rsid w:val="00751FA0"/>
    <w:rsid w:val="007531DD"/>
    <w:rsid w:val="00755125"/>
    <w:rsid w:val="00761E16"/>
    <w:rsid w:val="00764969"/>
    <w:rsid w:val="00774A27"/>
    <w:rsid w:val="00774A43"/>
    <w:rsid w:val="00775B6C"/>
    <w:rsid w:val="00777131"/>
    <w:rsid w:val="0078046A"/>
    <w:rsid w:val="00781D8D"/>
    <w:rsid w:val="00782737"/>
    <w:rsid w:val="00782C66"/>
    <w:rsid w:val="007855B7"/>
    <w:rsid w:val="00787118"/>
    <w:rsid w:val="00787CA6"/>
    <w:rsid w:val="00792831"/>
    <w:rsid w:val="007945A0"/>
    <w:rsid w:val="00794BD4"/>
    <w:rsid w:val="00794D1B"/>
    <w:rsid w:val="007961DC"/>
    <w:rsid w:val="007A4A1D"/>
    <w:rsid w:val="007A5470"/>
    <w:rsid w:val="007A67A6"/>
    <w:rsid w:val="007B1C44"/>
    <w:rsid w:val="007B23C1"/>
    <w:rsid w:val="007B4FF2"/>
    <w:rsid w:val="007B5011"/>
    <w:rsid w:val="007B71A1"/>
    <w:rsid w:val="007C039A"/>
    <w:rsid w:val="007C1E13"/>
    <w:rsid w:val="007D4312"/>
    <w:rsid w:val="007D4D67"/>
    <w:rsid w:val="007D5EEF"/>
    <w:rsid w:val="007D79D9"/>
    <w:rsid w:val="007D7ADC"/>
    <w:rsid w:val="007E3382"/>
    <w:rsid w:val="007E739C"/>
    <w:rsid w:val="007F00A6"/>
    <w:rsid w:val="007F0EDA"/>
    <w:rsid w:val="007F2947"/>
    <w:rsid w:val="007F2A08"/>
    <w:rsid w:val="007F2B48"/>
    <w:rsid w:val="007F69A7"/>
    <w:rsid w:val="007F7D62"/>
    <w:rsid w:val="0080053A"/>
    <w:rsid w:val="008005DD"/>
    <w:rsid w:val="008049AD"/>
    <w:rsid w:val="0081064D"/>
    <w:rsid w:val="00816A57"/>
    <w:rsid w:val="008242A6"/>
    <w:rsid w:val="00825BAC"/>
    <w:rsid w:val="008305FE"/>
    <w:rsid w:val="00831A54"/>
    <w:rsid w:val="008333AC"/>
    <w:rsid w:val="00834767"/>
    <w:rsid w:val="00836F84"/>
    <w:rsid w:val="00837988"/>
    <w:rsid w:val="00841422"/>
    <w:rsid w:val="0084173C"/>
    <w:rsid w:val="008420FA"/>
    <w:rsid w:val="00850F4A"/>
    <w:rsid w:val="00852857"/>
    <w:rsid w:val="00853DBF"/>
    <w:rsid w:val="00854632"/>
    <w:rsid w:val="00857868"/>
    <w:rsid w:val="00861715"/>
    <w:rsid w:val="00865E95"/>
    <w:rsid w:val="00875238"/>
    <w:rsid w:val="00880A0F"/>
    <w:rsid w:val="00881623"/>
    <w:rsid w:val="00886FA5"/>
    <w:rsid w:val="00887E10"/>
    <w:rsid w:val="00890B36"/>
    <w:rsid w:val="008910AD"/>
    <w:rsid w:val="008918A1"/>
    <w:rsid w:val="00892D7C"/>
    <w:rsid w:val="0089785F"/>
    <w:rsid w:val="008A1420"/>
    <w:rsid w:val="008B06FB"/>
    <w:rsid w:val="008B0875"/>
    <w:rsid w:val="008B2AE9"/>
    <w:rsid w:val="008B477C"/>
    <w:rsid w:val="008B5463"/>
    <w:rsid w:val="008C074A"/>
    <w:rsid w:val="008C2222"/>
    <w:rsid w:val="008C274E"/>
    <w:rsid w:val="008D02FA"/>
    <w:rsid w:val="008D04D2"/>
    <w:rsid w:val="008D34D3"/>
    <w:rsid w:val="008D526F"/>
    <w:rsid w:val="008D786C"/>
    <w:rsid w:val="008E042F"/>
    <w:rsid w:val="008E2D41"/>
    <w:rsid w:val="008E7356"/>
    <w:rsid w:val="008E7C77"/>
    <w:rsid w:val="008F601F"/>
    <w:rsid w:val="008F61D5"/>
    <w:rsid w:val="008F71C2"/>
    <w:rsid w:val="009007D1"/>
    <w:rsid w:val="00900C12"/>
    <w:rsid w:val="00900FC9"/>
    <w:rsid w:val="00903024"/>
    <w:rsid w:val="00903CAC"/>
    <w:rsid w:val="009045FA"/>
    <w:rsid w:val="009105BB"/>
    <w:rsid w:val="0091152A"/>
    <w:rsid w:val="00911E3D"/>
    <w:rsid w:val="0091763B"/>
    <w:rsid w:val="0092022D"/>
    <w:rsid w:val="00920360"/>
    <w:rsid w:val="00924DB1"/>
    <w:rsid w:val="00930DF2"/>
    <w:rsid w:val="0093284C"/>
    <w:rsid w:val="0093365B"/>
    <w:rsid w:val="009337B3"/>
    <w:rsid w:val="009338B5"/>
    <w:rsid w:val="00934637"/>
    <w:rsid w:val="009423F8"/>
    <w:rsid w:val="009444EC"/>
    <w:rsid w:val="00944F2D"/>
    <w:rsid w:val="00950648"/>
    <w:rsid w:val="00950994"/>
    <w:rsid w:val="00951EE5"/>
    <w:rsid w:val="009520DC"/>
    <w:rsid w:val="00952B70"/>
    <w:rsid w:val="0095349A"/>
    <w:rsid w:val="009561C3"/>
    <w:rsid w:val="009613B3"/>
    <w:rsid w:val="00963410"/>
    <w:rsid w:val="0096603D"/>
    <w:rsid w:val="009702FA"/>
    <w:rsid w:val="00971D59"/>
    <w:rsid w:val="00980B55"/>
    <w:rsid w:val="00980DF9"/>
    <w:rsid w:val="00981D1D"/>
    <w:rsid w:val="00982221"/>
    <w:rsid w:val="0098378A"/>
    <w:rsid w:val="0098438C"/>
    <w:rsid w:val="00984676"/>
    <w:rsid w:val="009849EB"/>
    <w:rsid w:val="009867E5"/>
    <w:rsid w:val="00986AE5"/>
    <w:rsid w:val="009870B6"/>
    <w:rsid w:val="00993BB1"/>
    <w:rsid w:val="009954DC"/>
    <w:rsid w:val="00996592"/>
    <w:rsid w:val="00996D54"/>
    <w:rsid w:val="009A25EE"/>
    <w:rsid w:val="009A2AF8"/>
    <w:rsid w:val="009A3AC0"/>
    <w:rsid w:val="009A679A"/>
    <w:rsid w:val="009A7700"/>
    <w:rsid w:val="009B0891"/>
    <w:rsid w:val="009B4F0C"/>
    <w:rsid w:val="009B5E94"/>
    <w:rsid w:val="009B7707"/>
    <w:rsid w:val="009C043B"/>
    <w:rsid w:val="009C1128"/>
    <w:rsid w:val="009C1B31"/>
    <w:rsid w:val="009C1C8C"/>
    <w:rsid w:val="009C625C"/>
    <w:rsid w:val="009C637C"/>
    <w:rsid w:val="009C7C5D"/>
    <w:rsid w:val="009D00B9"/>
    <w:rsid w:val="009D0912"/>
    <w:rsid w:val="009D31F6"/>
    <w:rsid w:val="009D3D39"/>
    <w:rsid w:val="009D4082"/>
    <w:rsid w:val="009D6111"/>
    <w:rsid w:val="009E0DC9"/>
    <w:rsid w:val="009E4F57"/>
    <w:rsid w:val="009E7280"/>
    <w:rsid w:val="009F0815"/>
    <w:rsid w:val="009F34C1"/>
    <w:rsid w:val="00A02DBA"/>
    <w:rsid w:val="00A0600C"/>
    <w:rsid w:val="00A079C8"/>
    <w:rsid w:val="00A07A28"/>
    <w:rsid w:val="00A11750"/>
    <w:rsid w:val="00A12974"/>
    <w:rsid w:val="00A150FB"/>
    <w:rsid w:val="00A16199"/>
    <w:rsid w:val="00A16566"/>
    <w:rsid w:val="00A16BB0"/>
    <w:rsid w:val="00A17DBF"/>
    <w:rsid w:val="00A256E4"/>
    <w:rsid w:val="00A25927"/>
    <w:rsid w:val="00A304C0"/>
    <w:rsid w:val="00A33159"/>
    <w:rsid w:val="00A34AA7"/>
    <w:rsid w:val="00A35EFA"/>
    <w:rsid w:val="00A37247"/>
    <w:rsid w:val="00A40260"/>
    <w:rsid w:val="00A416A3"/>
    <w:rsid w:val="00A43D87"/>
    <w:rsid w:val="00A4580F"/>
    <w:rsid w:val="00A47476"/>
    <w:rsid w:val="00A54C38"/>
    <w:rsid w:val="00A54C7A"/>
    <w:rsid w:val="00A54DF2"/>
    <w:rsid w:val="00A55FAA"/>
    <w:rsid w:val="00A570F7"/>
    <w:rsid w:val="00A60622"/>
    <w:rsid w:val="00A703B8"/>
    <w:rsid w:val="00A76D04"/>
    <w:rsid w:val="00A77B35"/>
    <w:rsid w:val="00A821F3"/>
    <w:rsid w:val="00A82449"/>
    <w:rsid w:val="00A83B96"/>
    <w:rsid w:val="00A8498C"/>
    <w:rsid w:val="00A85CEE"/>
    <w:rsid w:val="00A91526"/>
    <w:rsid w:val="00A92752"/>
    <w:rsid w:val="00A9430B"/>
    <w:rsid w:val="00A971A7"/>
    <w:rsid w:val="00A97378"/>
    <w:rsid w:val="00AA09D9"/>
    <w:rsid w:val="00AA4B7F"/>
    <w:rsid w:val="00AB13D3"/>
    <w:rsid w:val="00AB2234"/>
    <w:rsid w:val="00AB4A24"/>
    <w:rsid w:val="00AC0F50"/>
    <w:rsid w:val="00AC277C"/>
    <w:rsid w:val="00AC4B6F"/>
    <w:rsid w:val="00AC4D4F"/>
    <w:rsid w:val="00AC6167"/>
    <w:rsid w:val="00AD13C5"/>
    <w:rsid w:val="00AD22B0"/>
    <w:rsid w:val="00AD38C5"/>
    <w:rsid w:val="00AD3C3A"/>
    <w:rsid w:val="00AD3D1B"/>
    <w:rsid w:val="00AD6179"/>
    <w:rsid w:val="00AD6790"/>
    <w:rsid w:val="00AE1E83"/>
    <w:rsid w:val="00AE3238"/>
    <w:rsid w:val="00AE5D5D"/>
    <w:rsid w:val="00AF325D"/>
    <w:rsid w:val="00AF403D"/>
    <w:rsid w:val="00AF44A6"/>
    <w:rsid w:val="00B002A1"/>
    <w:rsid w:val="00B00AE6"/>
    <w:rsid w:val="00B01A3E"/>
    <w:rsid w:val="00B070F3"/>
    <w:rsid w:val="00B105FB"/>
    <w:rsid w:val="00B14440"/>
    <w:rsid w:val="00B20ABD"/>
    <w:rsid w:val="00B20B0D"/>
    <w:rsid w:val="00B21B9B"/>
    <w:rsid w:val="00B25F75"/>
    <w:rsid w:val="00B3126D"/>
    <w:rsid w:val="00B32B2C"/>
    <w:rsid w:val="00B3324C"/>
    <w:rsid w:val="00B33D77"/>
    <w:rsid w:val="00B364B2"/>
    <w:rsid w:val="00B36E7A"/>
    <w:rsid w:val="00B44329"/>
    <w:rsid w:val="00B44596"/>
    <w:rsid w:val="00B44B70"/>
    <w:rsid w:val="00B458B2"/>
    <w:rsid w:val="00B45EB7"/>
    <w:rsid w:val="00B4791D"/>
    <w:rsid w:val="00B47EFB"/>
    <w:rsid w:val="00B517A2"/>
    <w:rsid w:val="00B5675B"/>
    <w:rsid w:val="00B57950"/>
    <w:rsid w:val="00B57E09"/>
    <w:rsid w:val="00B61E92"/>
    <w:rsid w:val="00B63480"/>
    <w:rsid w:val="00B648F8"/>
    <w:rsid w:val="00B64EED"/>
    <w:rsid w:val="00B653EB"/>
    <w:rsid w:val="00B6624F"/>
    <w:rsid w:val="00B70CB2"/>
    <w:rsid w:val="00B80C50"/>
    <w:rsid w:val="00B820EB"/>
    <w:rsid w:val="00B82F65"/>
    <w:rsid w:val="00B8356B"/>
    <w:rsid w:val="00B84B15"/>
    <w:rsid w:val="00B86DBE"/>
    <w:rsid w:val="00B9185C"/>
    <w:rsid w:val="00B92729"/>
    <w:rsid w:val="00B94EEA"/>
    <w:rsid w:val="00B97FFD"/>
    <w:rsid w:val="00BA36A9"/>
    <w:rsid w:val="00BA5954"/>
    <w:rsid w:val="00BA623A"/>
    <w:rsid w:val="00BB10D9"/>
    <w:rsid w:val="00BB3025"/>
    <w:rsid w:val="00BB39EB"/>
    <w:rsid w:val="00BB4021"/>
    <w:rsid w:val="00BC08E6"/>
    <w:rsid w:val="00BC247B"/>
    <w:rsid w:val="00BC2E24"/>
    <w:rsid w:val="00BD051B"/>
    <w:rsid w:val="00BD0CCF"/>
    <w:rsid w:val="00BD0E3C"/>
    <w:rsid w:val="00BD0F0E"/>
    <w:rsid w:val="00BD1931"/>
    <w:rsid w:val="00BD37E9"/>
    <w:rsid w:val="00BD7F82"/>
    <w:rsid w:val="00BE3FF4"/>
    <w:rsid w:val="00BE566E"/>
    <w:rsid w:val="00BE5A9B"/>
    <w:rsid w:val="00BE6D85"/>
    <w:rsid w:val="00BF1F24"/>
    <w:rsid w:val="00BF26B1"/>
    <w:rsid w:val="00BF4163"/>
    <w:rsid w:val="00BF47D0"/>
    <w:rsid w:val="00BF4E53"/>
    <w:rsid w:val="00BF7E99"/>
    <w:rsid w:val="00C002A2"/>
    <w:rsid w:val="00C041C0"/>
    <w:rsid w:val="00C041D7"/>
    <w:rsid w:val="00C0654F"/>
    <w:rsid w:val="00C0693F"/>
    <w:rsid w:val="00C07C74"/>
    <w:rsid w:val="00C13502"/>
    <w:rsid w:val="00C13967"/>
    <w:rsid w:val="00C14CC4"/>
    <w:rsid w:val="00C2043F"/>
    <w:rsid w:val="00C2134B"/>
    <w:rsid w:val="00C2396E"/>
    <w:rsid w:val="00C23BA6"/>
    <w:rsid w:val="00C25E07"/>
    <w:rsid w:val="00C25ED2"/>
    <w:rsid w:val="00C26D8E"/>
    <w:rsid w:val="00C26F35"/>
    <w:rsid w:val="00C26FD8"/>
    <w:rsid w:val="00C30A1E"/>
    <w:rsid w:val="00C33101"/>
    <w:rsid w:val="00C37219"/>
    <w:rsid w:val="00C37928"/>
    <w:rsid w:val="00C4395A"/>
    <w:rsid w:val="00C45B7D"/>
    <w:rsid w:val="00C46CB9"/>
    <w:rsid w:val="00C50DD6"/>
    <w:rsid w:val="00C5303C"/>
    <w:rsid w:val="00C54480"/>
    <w:rsid w:val="00C5464A"/>
    <w:rsid w:val="00C551C6"/>
    <w:rsid w:val="00C60DE5"/>
    <w:rsid w:val="00C622B3"/>
    <w:rsid w:val="00C62637"/>
    <w:rsid w:val="00C65616"/>
    <w:rsid w:val="00C6670B"/>
    <w:rsid w:val="00C701AC"/>
    <w:rsid w:val="00C7599C"/>
    <w:rsid w:val="00C75B10"/>
    <w:rsid w:val="00C75DB7"/>
    <w:rsid w:val="00C7698B"/>
    <w:rsid w:val="00C7709E"/>
    <w:rsid w:val="00C8448A"/>
    <w:rsid w:val="00C85091"/>
    <w:rsid w:val="00C8765C"/>
    <w:rsid w:val="00C9010D"/>
    <w:rsid w:val="00C903F3"/>
    <w:rsid w:val="00C90639"/>
    <w:rsid w:val="00C9285D"/>
    <w:rsid w:val="00C928E2"/>
    <w:rsid w:val="00C977C2"/>
    <w:rsid w:val="00CA0406"/>
    <w:rsid w:val="00CB404E"/>
    <w:rsid w:val="00CB57BB"/>
    <w:rsid w:val="00CB63C9"/>
    <w:rsid w:val="00CC022A"/>
    <w:rsid w:val="00CC13E9"/>
    <w:rsid w:val="00CC5826"/>
    <w:rsid w:val="00CD1CBE"/>
    <w:rsid w:val="00CD243E"/>
    <w:rsid w:val="00CD56DA"/>
    <w:rsid w:val="00CD6CB5"/>
    <w:rsid w:val="00CE1725"/>
    <w:rsid w:val="00CE3191"/>
    <w:rsid w:val="00CE7EE0"/>
    <w:rsid w:val="00CF0601"/>
    <w:rsid w:val="00CF0D04"/>
    <w:rsid w:val="00CF4C37"/>
    <w:rsid w:val="00CF5400"/>
    <w:rsid w:val="00CF66EE"/>
    <w:rsid w:val="00CF6AFA"/>
    <w:rsid w:val="00D03806"/>
    <w:rsid w:val="00D05F04"/>
    <w:rsid w:val="00D126EF"/>
    <w:rsid w:val="00D137FA"/>
    <w:rsid w:val="00D16C5E"/>
    <w:rsid w:val="00D17C7A"/>
    <w:rsid w:val="00D200CF"/>
    <w:rsid w:val="00D2172A"/>
    <w:rsid w:val="00D268F9"/>
    <w:rsid w:val="00D27AC1"/>
    <w:rsid w:val="00D304F0"/>
    <w:rsid w:val="00D31F60"/>
    <w:rsid w:val="00D32413"/>
    <w:rsid w:val="00D3548C"/>
    <w:rsid w:val="00D403C3"/>
    <w:rsid w:val="00D46D89"/>
    <w:rsid w:val="00D515E5"/>
    <w:rsid w:val="00D523CA"/>
    <w:rsid w:val="00D52F2E"/>
    <w:rsid w:val="00D53C8A"/>
    <w:rsid w:val="00D55EA7"/>
    <w:rsid w:val="00D608DC"/>
    <w:rsid w:val="00D60B31"/>
    <w:rsid w:val="00D65896"/>
    <w:rsid w:val="00D74829"/>
    <w:rsid w:val="00D74CBE"/>
    <w:rsid w:val="00D76A3B"/>
    <w:rsid w:val="00D804A3"/>
    <w:rsid w:val="00D8212F"/>
    <w:rsid w:val="00D906DC"/>
    <w:rsid w:val="00D977E6"/>
    <w:rsid w:val="00DA087C"/>
    <w:rsid w:val="00DA238F"/>
    <w:rsid w:val="00DA2A96"/>
    <w:rsid w:val="00DA33AF"/>
    <w:rsid w:val="00DA6B3F"/>
    <w:rsid w:val="00DB2008"/>
    <w:rsid w:val="00DB2E57"/>
    <w:rsid w:val="00DB2FC3"/>
    <w:rsid w:val="00DB4C2B"/>
    <w:rsid w:val="00DB53B0"/>
    <w:rsid w:val="00DB5963"/>
    <w:rsid w:val="00DB5A17"/>
    <w:rsid w:val="00DB71D6"/>
    <w:rsid w:val="00DB7E7D"/>
    <w:rsid w:val="00DC3304"/>
    <w:rsid w:val="00DC3993"/>
    <w:rsid w:val="00DC407C"/>
    <w:rsid w:val="00DC467C"/>
    <w:rsid w:val="00DC55EC"/>
    <w:rsid w:val="00DD3D5B"/>
    <w:rsid w:val="00DD4BAF"/>
    <w:rsid w:val="00DD706C"/>
    <w:rsid w:val="00DE0508"/>
    <w:rsid w:val="00DE08E8"/>
    <w:rsid w:val="00DE15AC"/>
    <w:rsid w:val="00DE2121"/>
    <w:rsid w:val="00DE6314"/>
    <w:rsid w:val="00DE679F"/>
    <w:rsid w:val="00DE697D"/>
    <w:rsid w:val="00DE7823"/>
    <w:rsid w:val="00DF1E66"/>
    <w:rsid w:val="00DF4D1A"/>
    <w:rsid w:val="00DF65DF"/>
    <w:rsid w:val="00E04B6B"/>
    <w:rsid w:val="00E07300"/>
    <w:rsid w:val="00E12123"/>
    <w:rsid w:val="00E1258F"/>
    <w:rsid w:val="00E15F7F"/>
    <w:rsid w:val="00E16248"/>
    <w:rsid w:val="00E225CC"/>
    <w:rsid w:val="00E23F71"/>
    <w:rsid w:val="00E24BDD"/>
    <w:rsid w:val="00E26357"/>
    <w:rsid w:val="00E27E23"/>
    <w:rsid w:val="00E36317"/>
    <w:rsid w:val="00E4043F"/>
    <w:rsid w:val="00E42C77"/>
    <w:rsid w:val="00E44989"/>
    <w:rsid w:val="00E44A9D"/>
    <w:rsid w:val="00E44BF7"/>
    <w:rsid w:val="00E45772"/>
    <w:rsid w:val="00E4597C"/>
    <w:rsid w:val="00E47563"/>
    <w:rsid w:val="00E508D6"/>
    <w:rsid w:val="00E51D6D"/>
    <w:rsid w:val="00E51FDB"/>
    <w:rsid w:val="00E54A5A"/>
    <w:rsid w:val="00E55166"/>
    <w:rsid w:val="00E555E6"/>
    <w:rsid w:val="00E56507"/>
    <w:rsid w:val="00E6272A"/>
    <w:rsid w:val="00E63720"/>
    <w:rsid w:val="00E6374D"/>
    <w:rsid w:val="00E65AE0"/>
    <w:rsid w:val="00E65F30"/>
    <w:rsid w:val="00E71017"/>
    <w:rsid w:val="00E7139F"/>
    <w:rsid w:val="00E72661"/>
    <w:rsid w:val="00E73A34"/>
    <w:rsid w:val="00E74774"/>
    <w:rsid w:val="00E764FF"/>
    <w:rsid w:val="00E76965"/>
    <w:rsid w:val="00E7786E"/>
    <w:rsid w:val="00E800B7"/>
    <w:rsid w:val="00E82F91"/>
    <w:rsid w:val="00E91151"/>
    <w:rsid w:val="00E9125C"/>
    <w:rsid w:val="00E91FC7"/>
    <w:rsid w:val="00E92D08"/>
    <w:rsid w:val="00E94FDB"/>
    <w:rsid w:val="00E95519"/>
    <w:rsid w:val="00EA1930"/>
    <w:rsid w:val="00EB01D7"/>
    <w:rsid w:val="00EB0D71"/>
    <w:rsid w:val="00EB1FA1"/>
    <w:rsid w:val="00EB4892"/>
    <w:rsid w:val="00EB48E7"/>
    <w:rsid w:val="00EB79D0"/>
    <w:rsid w:val="00EB7F1B"/>
    <w:rsid w:val="00EC04F8"/>
    <w:rsid w:val="00EC24D0"/>
    <w:rsid w:val="00ED23EA"/>
    <w:rsid w:val="00ED2E05"/>
    <w:rsid w:val="00ED5D52"/>
    <w:rsid w:val="00EE0B92"/>
    <w:rsid w:val="00EE0BBB"/>
    <w:rsid w:val="00EE14CE"/>
    <w:rsid w:val="00EE3EF3"/>
    <w:rsid w:val="00EE4243"/>
    <w:rsid w:val="00EE5E68"/>
    <w:rsid w:val="00EE62F9"/>
    <w:rsid w:val="00EF2520"/>
    <w:rsid w:val="00EF2DED"/>
    <w:rsid w:val="00EF38CA"/>
    <w:rsid w:val="00EF38E7"/>
    <w:rsid w:val="00EF4B83"/>
    <w:rsid w:val="00EF5B55"/>
    <w:rsid w:val="00EF611E"/>
    <w:rsid w:val="00F007DB"/>
    <w:rsid w:val="00F124DB"/>
    <w:rsid w:val="00F12E72"/>
    <w:rsid w:val="00F15489"/>
    <w:rsid w:val="00F15C46"/>
    <w:rsid w:val="00F256BB"/>
    <w:rsid w:val="00F26AB5"/>
    <w:rsid w:val="00F32AB6"/>
    <w:rsid w:val="00F34535"/>
    <w:rsid w:val="00F355F9"/>
    <w:rsid w:val="00F359CE"/>
    <w:rsid w:val="00F3684C"/>
    <w:rsid w:val="00F41C4E"/>
    <w:rsid w:val="00F4305E"/>
    <w:rsid w:val="00F45499"/>
    <w:rsid w:val="00F46EFC"/>
    <w:rsid w:val="00F500AC"/>
    <w:rsid w:val="00F5284F"/>
    <w:rsid w:val="00F54727"/>
    <w:rsid w:val="00F8399F"/>
    <w:rsid w:val="00F848D4"/>
    <w:rsid w:val="00F8614A"/>
    <w:rsid w:val="00F94007"/>
    <w:rsid w:val="00FA0830"/>
    <w:rsid w:val="00FA169A"/>
    <w:rsid w:val="00FA4911"/>
    <w:rsid w:val="00FA49FE"/>
    <w:rsid w:val="00FB12F2"/>
    <w:rsid w:val="00FB3D6C"/>
    <w:rsid w:val="00FB686B"/>
    <w:rsid w:val="00FB7EFB"/>
    <w:rsid w:val="00FC023A"/>
    <w:rsid w:val="00FC377F"/>
    <w:rsid w:val="00FC6CBF"/>
    <w:rsid w:val="00FC7275"/>
    <w:rsid w:val="00FD1180"/>
    <w:rsid w:val="00FD7412"/>
    <w:rsid w:val="00FE0AE7"/>
    <w:rsid w:val="00FE36F1"/>
    <w:rsid w:val="00FE3B1A"/>
    <w:rsid w:val="00FE4520"/>
    <w:rsid w:val="00FE7D79"/>
    <w:rsid w:val="00FF12D1"/>
    <w:rsid w:val="00FF278F"/>
    <w:rsid w:val="00FF2959"/>
    <w:rsid w:val="00FF6576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8C6FD5F"/>
  <w15:docId w15:val="{1613925B-C9D6-4B48-A034-9AF0EA89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NoSpacing">
    <w:name w:val="No Spacing"/>
    <w:uiPriority w:val="1"/>
    <w:qFormat/>
    <w:rsid w:val="002A7FB7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207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0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copahrprod.servicenowservices.com/esc?id=sc_cat_item&amp;sys_id=5f6bad6e1bcaec1067b0657ce54bcb0c&amp;sysparm_category=32c78de49f331200d9011977677fcf97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AC72953C99448F48DE7ECB19A6C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D0A9-0422-4C07-B07D-CAC24B25185E}"/>
      </w:docPartPr>
      <w:docPartBody>
        <w:p w:rsidR="00174E03" w:rsidRDefault="00174E03">
          <w:pPr>
            <w:pStyle w:val="DAC72953C99448F48DE7ECB19A6C7D73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8A02D37F1BB44E2A9D2F4DADE909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5176-DF24-4B8E-B35B-E8F382055B54}"/>
      </w:docPartPr>
      <w:docPartBody>
        <w:p w:rsidR="004C7D7C" w:rsidRDefault="004C7D7C" w:rsidP="004C7D7C">
          <w:pPr>
            <w:pStyle w:val="8A02D37F1BB44E2A9D2F4DADE909D880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03"/>
    <w:rsid w:val="000E2674"/>
    <w:rsid w:val="00174E03"/>
    <w:rsid w:val="00203E2F"/>
    <w:rsid w:val="003631F9"/>
    <w:rsid w:val="004C7D7C"/>
    <w:rsid w:val="00723AB7"/>
    <w:rsid w:val="00726BB7"/>
    <w:rsid w:val="008B73F2"/>
    <w:rsid w:val="00AB6064"/>
    <w:rsid w:val="00B915E1"/>
    <w:rsid w:val="00BA5BE4"/>
    <w:rsid w:val="00CD1CBE"/>
    <w:rsid w:val="00E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D7C"/>
  </w:style>
  <w:style w:type="paragraph" w:customStyle="1" w:styleId="A40095C69A934C48ADC32E03A13BBFA7">
    <w:name w:val="A40095C69A934C48ADC32E03A13BBFA7"/>
  </w:style>
  <w:style w:type="paragraph" w:customStyle="1" w:styleId="DAC72953C99448F48DE7ECB19A6C7D73">
    <w:name w:val="DAC72953C99448F48DE7ECB19A6C7D73"/>
  </w:style>
  <w:style w:type="paragraph" w:customStyle="1" w:styleId="F12B80C4C5234B96B8116C26D8E6EC4D">
    <w:name w:val="F12B80C4C5234B96B8116C26D8E6EC4D"/>
    <w:rsid w:val="00BA5BE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A02D37F1BB44E2A9D2F4DADE909D880">
    <w:name w:val="8A02D37F1BB44E2A9D2F4DADE909D880"/>
    <w:rsid w:val="004C7D7C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7F46C-A758-4E1B-818E-A0D7AF404A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480d1a-f63a-4113-b29f-414603e5c9c6"/>
  </ds:schemaRefs>
</ds:datastoreItem>
</file>

<file path=customXml/itemProps2.xml><?xml version="1.0" encoding="utf-8"?>
<ds:datastoreItem xmlns:ds="http://schemas.openxmlformats.org/officeDocument/2006/customXml" ds:itemID="{14A681A4-DFFF-44D7-B88A-E99657C31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569D4-D1C1-48A6-8DC6-EC7C87FAC3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5A6BAA-9DD2-4251-A0FD-97C18253EA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696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SEIU-Healthcare PA and PLEA General Pay Increase, Pay Freeze Removal Actions</vt:lpstr>
    </vt:vector>
  </TitlesOfParts>
  <Company>Office of Administration</Company>
  <LinksUpToDate>false</LinksUpToDate>
  <CharactersWithSpaces>4657</CharactersWithSpaces>
  <SharedDoc>false</SharedDoc>
  <HLinks>
    <vt:vector size="6" baseType="variant"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https://copahrprod.servicenowservices.com/esc?id=sc_cat_item&amp;sys_id=5f6bad6e1bcaec1067b0657ce54bcb0c&amp;sysparm_category=32c78de49f331200d9011977677fcf97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Address Changes in SAP, E-PAR and IRIS</dc:title>
  <dc:subject>Information regarding changes to the work address fields in SAP, E-PAR and IRIS</dc:subject>
  <dc:creator>Rummel, Jordan</dc:creator>
  <cp:keywords>Description, Keywords, Operations, Personnel Administration</cp:keywords>
  <dc:description/>
  <cp:lastModifiedBy>Juliet Mercado</cp:lastModifiedBy>
  <cp:revision>192</cp:revision>
  <cp:lastPrinted>2011-02-25T13:44:00Z</cp:lastPrinted>
  <dcterms:created xsi:type="dcterms:W3CDTF">2024-06-13T14:55:00Z</dcterms:created>
  <dcterms:modified xsi:type="dcterms:W3CDTF">2024-06-14T18:55:00Z</dcterms:modified>
  <cp:category>Organization Management Alert</cp:category>
  <cp:contentStatus>2024-01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90000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